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334"/>
        <w:gridCol w:w="7858"/>
        <w:gridCol w:w="1183"/>
      </w:tblGrid>
      <w:tr w:rsidR="006C0F73" w:rsidRPr="006C0F73" w14:paraId="7BB0134D" w14:textId="77777777" w:rsidTr="00A90A4F">
        <w:tc>
          <w:tcPr>
            <w:tcW w:w="10375" w:type="dxa"/>
            <w:gridSpan w:val="3"/>
            <w:shd w:val="clear" w:color="auto" w:fill="F2F2F2" w:themeFill="background1" w:themeFillShade="F2"/>
            <w:tcMar>
              <w:top w:w="113" w:type="dxa"/>
              <w:bottom w:w="113" w:type="dxa"/>
            </w:tcMar>
          </w:tcPr>
          <w:p w14:paraId="30A3284A" w14:textId="6C97606F" w:rsidR="006C0F73" w:rsidRPr="006C0F73" w:rsidRDefault="006C0F73" w:rsidP="006C0F73">
            <w:pPr>
              <w:rPr>
                <w:rFonts w:ascii="Arial" w:hAnsi="Arial" w:cs="Arial"/>
                <w:lang w:val="fr-FR"/>
              </w:rPr>
            </w:pPr>
            <w:r w:rsidRPr="006C0F73">
              <w:rPr>
                <w:rFonts w:ascii="Arial" w:hAnsi="Arial" w:cs="Arial"/>
                <w:b/>
                <w:bCs/>
                <w:u w:val="single"/>
                <w:lang w:val="fr-FR"/>
              </w:rPr>
              <w:t>Objectif de la formation :</w:t>
            </w:r>
          </w:p>
          <w:p w14:paraId="7E4D6F34" w14:textId="1153D093" w:rsidR="00D148DA" w:rsidRPr="000D7254" w:rsidRDefault="004827E4" w:rsidP="00F81AF8">
            <w:pPr>
              <w:numPr>
                <w:ilvl w:val="0"/>
                <w:numId w:val="1"/>
              </w:numPr>
              <w:rPr>
                <w:rFonts w:ascii="Arial" w:hAnsi="Arial" w:cs="Arial"/>
                <w:u w:val="single"/>
                <w:lang w:val="fr-FR"/>
              </w:rPr>
            </w:pPr>
            <w:r w:rsidRPr="000D7254">
              <w:rPr>
                <w:rFonts w:ascii="Arial" w:hAnsi="Arial" w:cs="Arial"/>
                <w:u w:val="single"/>
                <w:lang w:val="fr-FR"/>
              </w:rPr>
              <w:t>Être capable d’accompagner les membres des équipes dans les périodes de changement pour atteindre les résultats attendus</w:t>
            </w:r>
          </w:p>
        </w:tc>
      </w:tr>
      <w:tr w:rsidR="00E62C41" w:rsidRPr="006C0F73" w14:paraId="3AC4A195" w14:textId="77777777" w:rsidTr="00A90A4F">
        <w:tc>
          <w:tcPr>
            <w:tcW w:w="1334" w:type="dxa"/>
            <w:tcMar>
              <w:top w:w="113" w:type="dxa"/>
              <w:bottom w:w="113" w:type="dxa"/>
            </w:tcMar>
          </w:tcPr>
          <w:p w14:paraId="2CE16317" w14:textId="0FB08DE7" w:rsidR="00E62C41" w:rsidRPr="006C0F73" w:rsidRDefault="00B64BD8" w:rsidP="006C0F73">
            <w:pPr>
              <w:rPr>
                <w:rFonts w:ascii="Arial" w:hAnsi="Arial" w:cs="Arial"/>
                <w:lang w:val="fr-FR"/>
              </w:rPr>
            </w:pPr>
            <w:r>
              <w:rPr>
                <w:rFonts w:ascii="Arial" w:hAnsi="Arial" w:cs="Arial"/>
                <w:noProof/>
                <w:lang w:val="fr-FR" w:eastAsia="fr-FR"/>
              </w:rPr>
              <w:drawing>
                <wp:anchor distT="0" distB="0" distL="114300" distR="114300" simplePos="0" relativeHeight="251660800" behindDoc="0" locked="0" layoutInCell="1" allowOverlap="1" wp14:anchorId="5B01C06F" wp14:editId="71A9BA9B">
                  <wp:simplePos x="0" y="0"/>
                  <wp:positionH relativeFrom="column">
                    <wp:posOffset>66580</wp:posOffset>
                  </wp:positionH>
                  <wp:positionV relativeFrom="paragraph">
                    <wp:posOffset>135052</wp:posOffset>
                  </wp:positionV>
                  <wp:extent cx="542290" cy="511810"/>
                  <wp:effectExtent l="0" t="0" r="0" b="0"/>
                  <wp:wrapSquare wrapText="bothSides"/>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 cy="511810"/>
                          </a:xfrm>
                          <a:prstGeom prst="rect">
                            <a:avLst/>
                          </a:prstGeom>
                          <a:noFill/>
                        </pic:spPr>
                      </pic:pic>
                    </a:graphicData>
                  </a:graphic>
                </wp:anchor>
              </w:drawing>
            </w:r>
          </w:p>
          <w:p w14:paraId="5DA33568" w14:textId="266FCE7F" w:rsidR="00E62C41" w:rsidRPr="006C0F73" w:rsidRDefault="00E62C41" w:rsidP="006C0F73">
            <w:pPr>
              <w:rPr>
                <w:rFonts w:ascii="Arial" w:hAnsi="Arial" w:cs="Arial"/>
                <w:lang w:val="fr-FR"/>
              </w:rPr>
            </w:pPr>
          </w:p>
          <w:p w14:paraId="5944BEA1" w14:textId="3DA0AF47" w:rsidR="00E62C41" w:rsidRPr="006C0F73" w:rsidRDefault="00E62C41" w:rsidP="006C0F73">
            <w:pPr>
              <w:rPr>
                <w:rFonts w:ascii="Arial" w:hAnsi="Arial" w:cs="Arial"/>
                <w:lang w:val="fr-FR"/>
              </w:rPr>
            </w:pPr>
          </w:p>
          <w:p w14:paraId="3D521D40" w14:textId="58C07018" w:rsidR="00E62C41" w:rsidRPr="006C0F73" w:rsidRDefault="00E62C41" w:rsidP="006C0F73">
            <w:pPr>
              <w:rPr>
                <w:rFonts w:ascii="Arial" w:hAnsi="Arial" w:cs="Arial"/>
                <w:lang w:val="en-GB"/>
              </w:rPr>
            </w:pPr>
          </w:p>
          <w:p w14:paraId="1238F645" w14:textId="5EB50E6F" w:rsidR="00E62C41" w:rsidRPr="006C0F73" w:rsidRDefault="00E62C41" w:rsidP="006C0F73">
            <w:pPr>
              <w:rPr>
                <w:rFonts w:ascii="Arial" w:hAnsi="Arial" w:cs="Arial"/>
                <w:lang w:val="en-GB"/>
              </w:rPr>
            </w:pPr>
          </w:p>
          <w:p w14:paraId="2E4C7CA0" w14:textId="4C30589A" w:rsidR="00E62C41" w:rsidRPr="006C0F73" w:rsidRDefault="00E62C41" w:rsidP="006C0F73">
            <w:pPr>
              <w:rPr>
                <w:rFonts w:ascii="Arial" w:hAnsi="Arial" w:cs="Arial"/>
                <w:lang w:val="en-GB"/>
              </w:rPr>
            </w:pPr>
          </w:p>
          <w:p w14:paraId="4755CB82" w14:textId="4C600800" w:rsidR="00E62C41" w:rsidRPr="006C0F73" w:rsidRDefault="00E62C41" w:rsidP="006C0F73">
            <w:pPr>
              <w:rPr>
                <w:rFonts w:ascii="Arial" w:hAnsi="Arial" w:cs="Arial"/>
                <w:lang w:val="en-GB"/>
              </w:rPr>
            </w:pPr>
          </w:p>
          <w:p w14:paraId="416D1BB5" w14:textId="1B511EDA" w:rsidR="00E62C41" w:rsidRPr="006C0F73" w:rsidRDefault="00E62C41" w:rsidP="006C0F73">
            <w:pPr>
              <w:rPr>
                <w:rFonts w:ascii="Arial" w:hAnsi="Arial" w:cs="Arial"/>
                <w:lang w:val="en-GB"/>
              </w:rPr>
            </w:pPr>
          </w:p>
          <w:p w14:paraId="11CCD4A9" w14:textId="7452F07B" w:rsidR="00855810" w:rsidRPr="006C0F73" w:rsidRDefault="00855810" w:rsidP="006C0F73">
            <w:pPr>
              <w:rPr>
                <w:rFonts w:ascii="Arial" w:hAnsi="Arial" w:cs="Arial"/>
                <w:lang w:val="en-GB"/>
              </w:rPr>
            </w:pPr>
          </w:p>
          <w:p w14:paraId="7A070C11" w14:textId="77777777" w:rsidR="00855810" w:rsidRPr="006C0F73" w:rsidRDefault="00855810" w:rsidP="006C0F73">
            <w:pPr>
              <w:rPr>
                <w:rFonts w:ascii="Arial" w:hAnsi="Arial" w:cs="Arial"/>
                <w:lang w:val="en-GB"/>
              </w:rPr>
            </w:pPr>
          </w:p>
          <w:p w14:paraId="7B66DC9C" w14:textId="70B2138F" w:rsidR="00855810" w:rsidRPr="006C0F73" w:rsidRDefault="00855810" w:rsidP="006C0F73">
            <w:pPr>
              <w:rPr>
                <w:rFonts w:ascii="Arial" w:hAnsi="Arial" w:cs="Arial"/>
                <w:lang w:val="en-GB"/>
              </w:rPr>
            </w:pPr>
          </w:p>
          <w:p w14:paraId="342A575D" w14:textId="6F17BE32" w:rsidR="00E62C41" w:rsidRPr="006C0F73" w:rsidRDefault="00E62C41" w:rsidP="006C0F73">
            <w:pPr>
              <w:rPr>
                <w:rFonts w:ascii="Arial" w:hAnsi="Arial" w:cs="Arial"/>
                <w:lang w:val="en-GB"/>
              </w:rPr>
            </w:pPr>
          </w:p>
          <w:p w14:paraId="57666D04" w14:textId="1DDED140" w:rsidR="00E62C41" w:rsidRPr="006C0F73" w:rsidRDefault="00E62C41" w:rsidP="006C0F73">
            <w:pPr>
              <w:rPr>
                <w:rFonts w:ascii="Arial" w:hAnsi="Arial" w:cs="Arial"/>
                <w:lang w:val="en-GB"/>
              </w:rPr>
            </w:pPr>
          </w:p>
          <w:p w14:paraId="0F711151" w14:textId="64ABFB6A" w:rsidR="00E62C41" w:rsidRPr="006C0F73" w:rsidRDefault="00E62C41" w:rsidP="006C0F73">
            <w:pPr>
              <w:rPr>
                <w:rFonts w:ascii="Arial" w:hAnsi="Arial" w:cs="Arial"/>
                <w:lang w:val="en-GB"/>
              </w:rPr>
            </w:pPr>
          </w:p>
          <w:p w14:paraId="7FB20240" w14:textId="719A6493" w:rsidR="00855810" w:rsidRDefault="00855810" w:rsidP="006C0F73">
            <w:pPr>
              <w:rPr>
                <w:rFonts w:ascii="Arial" w:hAnsi="Arial" w:cs="Arial"/>
                <w:lang w:val="en-GB"/>
              </w:rPr>
            </w:pPr>
          </w:p>
          <w:p w14:paraId="6B0D496F" w14:textId="38E02CA9" w:rsidR="006C0F73" w:rsidRDefault="006C0F73" w:rsidP="006C0F73">
            <w:pPr>
              <w:rPr>
                <w:rFonts w:ascii="Arial" w:hAnsi="Arial" w:cs="Arial"/>
                <w:lang w:val="en-GB"/>
              </w:rPr>
            </w:pPr>
          </w:p>
          <w:p w14:paraId="77C70EA6" w14:textId="39365DBE" w:rsidR="006C0F73" w:rsidRDefault="006C0F73" w:rsidP="006C0F73">
            <w:pPr>
              <w:rPr>
                <w:rFonts w:ascii="Arial" w:hAnsi="Arial" w:cs="Arial"/>
                <w:lang w:val="en-GB"/>
              </w:rPr>
            </w:pPr>
          </w:p>
          <w:p w14:paraId="2A89E2BA" w14:textId="20D76123" w:rsidR="006C0F73" w:rsidRDefault="006C0F73" w:rsidP="006C0F73">
            <w:pPr>
              <w:rPr>
                <w:rFonts w:ascii="Arial" w:hAnsi="Arial" w:cs="Arial"/>
                <w:lang w:val="en-GB"/>
              </w:rPr>
            </w:pPr>
          </w:p>
          <w:p w14:paraId="06CBCD1F" w14:textId="061E718B" w:rsidR="006C0F73" w:rsidRDefault="006C0F73" w:rsidP="006C0F73">
            <w:pPr>
              <w:rPr>
                <w:rFonts w:ascii="Arial" w:hAnsi="Arial" w:cs="Arial"/>
                <w:lang w:val="en-GB"/>
              </w:rPr>
            </w:pPr>
          </w:p>
          <w:p w14:paraId="5388BFAE" w14:textId="13DD2B93" w:rsidR="006C0F73" w:rsidRPr="006C0F73" w:rsidRDefault="006C0F73" w:rsidP="006C0F73">
            <w:pPr>
              <w:rPr>
                <w:rFonts w:ascii="Arial" w:hAnsi="Arial" w:cs="Arial"/>
                <w:lang w:val="en-GB"/>
              </w:rPr>
            </w:pPr>
          </w:p>
          <w:p w14:paraId="402E5080" w14:textId="6460D700" w:rsidR="00855810" w:rsidRPr="006C0F73" w:rsidRDefault="00855810" w:rsidP="006C0F73">
            <w:pPr>
              <w:rPr>
                <w:rFonts w:ascii="Arial" w:hAnsi="Arial" w:cs="Arial"/>
                <w:lang w:val="en-GB"/>
              </w:rPr>
            </w:pPr>
          </w:p>
          <w:p w14:paraId="4BD3139E" w14:textId="77777777" w:rsidR="00000AE8" w:rsidRDefault="00000AE8" w:rsidP="00000AE8">
            <w:pPr>
              <w:rPr>
                <w:rFonts w:ascii="Arial" w:hAnsi="Arial" w:cs="Arial"/>
                <w:lang w:val="en-GB"/>
              </w:rPr>
            </w:pPr>
          </w:p>
          <w:p w14:paraId="7BA47B6C" w14:textId="01D2102A" w:rsidR="00000AE8" w:rsidRDefault="00000AE8" w:rsidP="00000AE8">
            <w:pPr>
              <w:rPr>
                <w:rFonts w:ascii="Arial" w:hAnsi="Arial" w:cs="Arial"/>
                <w:lang w:val="en-GB"/>
              </w:rPr>
            </w:pPr>
          </w:p>
          <w:p w14:paraId="701FD511" w14:textId="098EB692" w:rsidR="00855810" w:rsidRPr="006C0F73" w:rsidRDefault="00D21412" w:rsidP="00000AE8">
            <w:pPr>
              <w:rPr>
                <w:rFonts w:ascii="Arial" w:hAnsi="Arial" w:cs="Arial"/>
                <w:lang w:val="en-GB"/>
              </w:rPr>
            </w:pPr>
            <w:r>
              <w:rPr>
                <w:rFonts w:ascii="Arial" w:hAnsi="Arial" w:cs="Arial"/>
                <w:noProof/>
                <w:lang w:val="fr-FR" w:eastAsia="fr-FR"/>
              </w:rPr>
              <w:drawing>
                <wp:anchor distT="0" distB="0" distL="114300" distR="114300" simplePos="0" relativeHeight="251575296" behindDoc="0" locked="0" layoutInCell="1" allowOverlap="1" wp14:anchorId="3E5E27C2" wp14:editId="45EA7D74">
                  <wp:simplePos x="0" y="0"/>
                  <wp:positionH relativeFrom="column">
                    <wp:posOffset>66564</wp:posOffset>
                  </wp:positionH>
                  <wp:positionV relativeFrom="paragraph">
                    <wp:posOffset>788918</wp:posOffset>
                  </wp:positionV>
                  <wp:extent cx="478155" cy="478155"/>
                  <wp:effectExtent l="0" t="0" r="0" b="0"/>
                  <wp:wrapSquare wrapText="bothSides"/>
                  <wp:docPr id="2" name="Image 2" descr="ques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esti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8155" cy="478155"/>
                          </a:xfrm>
                          <a:prstGeom prst="rect">
                            <a:avLst/>
                          </a:prstGeom>
                          <a:noFill/>
                          <a:ln w="9525">
                            <a:noFill/>
                            <a:miter lim="800000"/>
                            <a:headEnd/>
                            <a:tailEnd/>
                          </a:ln>
                        </pic:spPr>
                      </pic:pic>
                    </a:graphicData>
                  </a:graphic>
                </wp:anchor>
              </w:drawing>
            </w:r>
          </w:p>
        </w:tc>
        <w:tc>
          <w:tcPr>
            <w:tcW w:w="7858" w:type="dxa"/>
            <w:tcMar>
              <w:top w:w="113" w:type="dxa"/>
              <w:bottom w:w="113" w:type="dxa"/>
            </w:tcMar>
          </w:tcPr>
          <w:p w14:paraId="1E2D9994" w14:textId="7F655320" w:rsidR="007E38B1" w:rsidRDefault="009A5D09" w:rsidP="002C7710">
            <w:pPr>
              <w:spacing w:line="360" w:lineRule="auto"/>
              <w:rPr>
                <w:rFonts w:ascii="Arial" w:hAnsi="Arial" w:cs="Arial"/>
                <w:b/>
                <w:lang w:val="fr-FR"/>
              </w:rPr>
            </w:pPr>
            <w:r w:rsidRPr="009A5D09">
              <w:rPr>
                <w:rFonts w:ascii="Arial" w:hAnsi="Arial" w:cs="Arial"/>
                <w:b/>
                <w:noProof/>
                <w:lang w:val="fr-FR"/>
              </w:rPr>
              <w:drawing>
                <wp:anchor distT="0" distB="0" distL="114300" distR="114300" simplePos="0" relativeHeight="251611136" behindDoc="0" locked="0" layoutInCell="1" allowOverlap="1" wp14:anchorId="6D32E064" wp14:editId="292A3E8B">
                  <wp:simplePos x="0" y="0"/>
                  <wp:positionH relativeFrom="column">
                    <wp:posOffset>3175</wp:posOffset>
                  </wp:positionH>
                  <wp:positionV relativeFrom="paragraph">
                    <wp:posOffset>1905</wp:posOffset>
                  </wp:positionV>
                  <wp:extent cx="4852670" cy="272923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52670" cy="2729230"/>
                          </a:xfrm>
                          <a:prstGeom prst="rect">
                            <a:avLst/>
                          </a:prstGeom>
                        </pic:spPr>
                      </pic:pic>
                    </a:graphicData>
                  </a:graphic>
                </wp:anchor>
              </w:drawing>
            </w:r>
          </w:p>
          <w:p w14:paraId="3346EE4C" w14:textId="01A8C056" w:rsidR="001B46FD" w:rsidRPr="006C0F73" w:rsidRDefault="00EA5C99" w:rsidP="000452EA">
            <w:pPr>
              <w:spacing w:line="360" w:lineRule="auto"/>
              <w:jc w:val="both"/>
              <w:rPr>
                <w:rFonts w:ascii="Arial" w:hAnsi="Arial" w:cs="Arial"/>
                <w:b/>
                <w:lang w:val="fr-FR"/>
              </w:rPr>
            </w:pPr>
            <w:r w:rsidRPr="006C0F73">
              <w:rPr>
                <w:rFonts w:ascii="Arial" w:hAnsi="Arial" w:cs="Arial"/>
                <w:b/>
                <w:lang w:val="fr-FR"/>
              </w:rPr>
              <w:t>Bonjour et bienvenu</w:t>
            </w:r>
            <w:r w:rsidR="004827E4">
              <w:rPr>
                <w:rFonts w:ascii="Arial" w:hAnsi="Arial" w:cs="Arial"/>
                <w:b/>
                <w:lang w:val="fr-FR"/>
              </w:rPr>
              <w:t>e</w:t>
            </w:r>
            <w:r w:rsidR="001B46FD" w:rsidRPr="006C0F73">
              <w:rPr>
                <w:rFonts w:ascii="Arial" w:hAnsi="Arial" w:cs="Arial"/>
                <w:b/>
                <w:lang w:val="fr-FR"/>
              </w:rPr>
              <w:t xml:space="preserve"> </w:t>
            </w:r>
            <w:r w:rsidR="00DE7BC1">
              <w:rPr>
                <w:rFonts w:ascii="Arial" w:hAnsi="Arial" w:cs="Arial"/>
                <w:b/>
                <w:lang w:val="fr-FR"/>
              </w:rPr>
              <w:t xml:space="preserve">à la micro-formation </w:t>
            </w:r>
            <w:r w:rsidR="00105610">
              <w:rPr>
                <w:rFonts w:ascii="Arial" w:hAnsi="Arial" w:cs="Arial"/>
                <w:b/>
                <w:lang w:val="fr-FR"/>
              </w:rPr>
              <w:t>«</w:t>
            </w:r>
            <w:r w:rsidR="00C26120">
              <w:rPr>
                <w:rFonts w:ascii="Arial" w:hAnsi="Arial" w:cs="Arial"/>
                <w:b/>
                <w:lang w:val="fr-FR"/>
              </w:rPr>
              <w:t xml:space="preserve"> Accompagner</w:t>
            </w:r>
            <w:r w:rsidR="00475F91">
              <w:rPr>
                <w:rFonts w:ascii="Arial" w:hAnsi="Arial" w:cs="Arial"/>
                <w:b/>
                <w:lang w:val="fr-FR"/>
              </w:rPr>
              <w:t xml:space="preserve"> le changement</w:t>
            </w:r>
            <w:r w:rsidR="002E721C">
              <w:rPr>
                <w:rFonts w:ascii="Arial" w:hAnsi="Arial" w:cs="Arial"/>
                <w:b/>
                <w:lang w:val="fr-FR"/>
              </w:rPr>
              <w:t xml:space="preserve"> </w:t>
            </w:r>
            <w:r w:rsidR="001B46FD" w:rsidRPr="006C0F73">
              <w:rPr>
                <w:rFonts w:ascii="Arial" w:hAnsi="Arial" w:cs="Arial"/>
                <w:b/>
                <w:lang w:val="fr-FR"/>
              </w:rPr>
              <w:t>»</w:t>
            </w:r>
            <w:r w:rsidR="00475F91">
              <w:rPr>
                <w:rFonts w:ascii="Arial" w:hAnsi="Arial" w:cs="Arial"/>
                <w:b/>
                <w:lang w:val="fr-FR"/>
              </w:rPr>
              <w:t xml:space="preserve">. </w:t>
            </w:r>
          </w:p>
          <w:p w14:paraId="43309E18" w14:textId="164A92A6" w:rsidR="001B46FD" w:rsidRPr="006C0F73" w:rsidRDefault="001B46FD" w:rsidP="00F81AF8">
            <w:pPr>
              <w:numPr>
                <w:ilvl w:val="0"/>
                <w:numId w:val="1"/>
              </w:numPr>
              <w:jc w:val="both"/>
              <w:rPr>
                <w:rFonts w:ascii="Arial" w:hAnsi="Arial" w:cs="Arial"/>
                <w:lang w:val="fr-FR"/>
              </w:rPr>
            </w:pPr>
            <w:r w:rsidRPr="006C0F73">
              <w:rPr>
                <w:rFonts w:ascii="Arial" w:hAnsi="Arial" w:cs="Arial"/>
                <w:lang w:val="fr-FR"/>
              </w:rPr>
              <w:t>Ce module va nous permettre d</w:t>
            </w:r>
            <w:r w:rsidR="006256DA">
              <w:rPr>
                <w:rFonts w:ascii="Arial" w:hAnsi="Arial" w:cs="Arial"/>
                <w:lang w:val="fr-FR"/>
              </w:rPr>
              <w:t xml:space="preserve">’aborder </w:t>
            </w:r>
            <w:r w:rsidR="00C26120">
              <w:rPr>
                <w:rFonts w:ascii="Arial" w:hAnsi="Arial" w:cs="Arial"/>
                <w:lang w:val="fr-FR"/>
              </w:rPr>
              <w:t xml:space="preserve">les bases de management </w:t>
            </w:r>
            <w:r w:rsidR="00F00527">
              <w:rPr>
                <w:rFonts w:ascii="Arial" w:hAnsi="Arial" w:cs="Arial"/>
                <w:lang w:val="fr-FR"/>
              </w:rPr>
              <w:t xml:space="preserve">indispensables </w:t>
            </w:r>
            <w:r w:rsidR="00457137">
              <w:rPr>
                <w:rFonts w:ascii="Arial" w:hAnsi="Arial" w:cs="Arial"/>
                <w:lang w:val="fr-FR"/>
              </w:rPr>
              <w:t>à la réussite d</w:t>
            </w:r>
            <w:r w:rsidR="00F00527">
              <w:rPr>
                <w:rFonts w:ascii="Arial" w:hAnsi="Arial" w:cs="Arial"/>
                <w:lang w:val="fr-FR"/>
              </w:rPr>
              <w:t>es projets de</w:t>
            </w:r>
            <w:r w:rsidR="00C26120">
              <w:rPr>
                <w:rFonts w:ascii="Arial" w:hAnsi="Arial" w:cs="Arial"/>
                <w:lang w:val="fr-FR"/>
              </w:rPr>
              <w:t xml:space="preserve"> changements dans l’entreprise.</w:t>
            </w:r>
          </w:p>
          <w:p w14:paraId="3B2DD94F" w14:textId="77777777" w:rsidR="001B46FD" w:rsidRPr="006C0F73" w:rsidRDefault="001B46FD" w:rsidP="00F81AF8">
            <w:pPr>
              <w:numPr>
                <w:ilvl w:val="0"/>
                <w:numId w:val="1"/>
              </w:numPr>
              <w:jc w:val="both"/>
              <w:rPr>
                <w:rFonts w:ascii="Arial" w:hAnsi="Arial" w:cs="Arial"/>
                <w:lang w:val="fr-FR"/>
              </w:rPr>
            </w:pPr>
            <w:r w:rsidRPr="006C0F73">
              <w:rPr>
                <w:rFonts w:ascii="Arial" w:hAnsi="Arial" w:cs="Arial"/>
                <w:lang w:val="fr-FR"/>
              </w:rPr>
              <w:t xml:space="preserve">Nous sommes ici pour progresser et nous améliorer. </w:t>
            </w:r>
            <w:r w:rsidR="006C0F73">
              <w:rPr>
                <w:rFonts w:ascii="Arial" w:hAnsi="Arial" w:cs="Arial"/>
                <w:lang w:val="fr-FR"/>
              </w:rPr>
              <w:br/>
            </w:r>
            <w:r w:rsidRPr="006C0F73">
              <w:rPr>
                <w:rFonts w:ascii="Arial" w:hAnsi="Arial" w:cs="Arial"/>
                <w:lang w:val="fr-FR"/>
              </w:rPr>
              <w:t>N’hésitez donc pas à vous exprimer, à poser des questions.</w:t>
            </w:r>
            <w:r w:rsidR="006C0F73">
              <w:rPr>
                <w:rFonts w:ascii="Arial" w:hAnsi="Arial" w:cs="Arial"/>
                <w:lang w:val="fr-FR"/>
              </w:rPr>
              <w:br/>
            </w:r>
            <w:r w:rsidRPr="006C0F73">
              <w:rPr>
                <w:rFonts w:ascii="Arial" w:hAnsi="Arial" w:cs="Arial"/>
                <w:lang w:val="fr-FR"/>
              </w:rPr>
              <w:t>C’est votre dynamisme au cours des exercices et lors des mises en situation qui rendra cette formation encore plus enrichissante et concrète pour chacun d’entre vous.</w:t>
            </w:r>
          </w:p>
          <w:p w14:paraId="68F67653" w14:textId="0F6EA8EC" w:rsidR="00855810" w:rsidRPr="006C0F73" w:rsidRDefault="001B46FD" w:rsidP="00F81AF8">
            <w:pPr>
              <w:numPr>
                <w:ilvl w:val="0"/>
                <w:numId w:val="1"/>
              </w:numPr>
              <w:jc w:val="both"/>
              <w:rPr>
                <w:rFonts w:ascii="Arial" w:hAnsi="Arial" w:cs="Arial"/>
                <w:lang w:val="fr-FR"/>
              </w:rPr>
            </w:pPr>
            <w:r w:rsidRPr="006C0F73">
              <w:rPr>
                <w:rFonts w:ascii="Arial" w:hAnsi="Arial" w:cs="Arial"/>
                <w:lang w:val="fr-FR"/>
              </w:rPr>
              <w:t>Cette séance d</w:t>
            </w:r>
            <w:r w:rsidR="00FC4872" w:rsidRPr="006C0F73">
              <w:rPr>
                <w:rFonts w:ascii="Arial" w:hAnsi="Arial" w:cs="Arial"/>
                <w:lang w:val="fr-FR"/>
              </w:rPr>
              <w:t xml:space="preserve">e formation se terminera dans </w:t>
            </w:r>
            <w:r w:rsidR="000452EA">
              <w:rPr>
                <w:rFonts w:ascii="Arial" w:hAnsi="Arial" w:cs="Arial"/>
                <w:lang w:val="fr-FR"/>
              </w:rPr>
              <w:t>5</w:t>
            </w:r>
            <w:r w:rsidR="00FC4872" w:rsidRPr="006C0F73">
              <w:rPr>
                <w:rFonts w:ascii="Arial" w:hAnsi="Arial" w:cs="Arial"/>
                <w:lang w:val="fr-FR"/>
              </w:rPr>
              <w:t>h</w:t>
            </w:r>
            <w:r w:rsidR="006442C7">
              <w:rPr>
                <w:rFonts w:ascii="Arial" w:hAnsi="Arial" w:cs="Arial"/>
                <w:lang w:val="fr-FR"/>
              </w:rPr>
              <w:t>0</w:t>
            </w:r>
            <w:r w:rsidR="00E0455D">
              <w:rPr>
                <w:rFonts w:ascii="Arial" w:hAnsi="Arial" w:cs="Arial"/>
                <w:lang w:val="fr-FR"/>
              </w:rPr>
              <w:t>0</w:t>
            </w:r>
            <w:r w:rsidRPr="006C0F73">
              <w:rPr>
                <w:rFonts w:ascii="Arial" w:hAnsi="Arial" w:cs="Arial"/>
                <w:lang w:val="fr-FR"/>
              </w:rPr>
              <w:t xml:space="preserve"> environ</w:t>
            </w:r>
            <w:r w:rsidR="00855810" w:rsidRPr="006C0F73">
              <w:rPr>
                <w:rFonts w:ascii="Arial" w:hAnsi="Arial" w:cs="Arial"/>
                <w:lang w:val="fr-FR"/>
              </w:rPr>
              <w:t>.</w:t>
            </w:r>
          </w:p>
          <w:p w14:paraId="52264B0F" w14:textId="431595CB" w:rsidR="00855810" w:rsidRDefault="00F94609" w:rsidP="00EE6A62">
            <w:pPr>
              <w:jc w:val="both"/>
              <w:rPr>
                <w:rFonts w:ascii="Arial" w:hAnsi="Arial" w:cs="Arial"/>
                <w:lang w:val="fr-FR"/>
              </w:rPr>
            </w:pPr>
            <w:r>
              <w:rPr>
                <w:rFonts w:ascii="Arial" w:hAnsi="Arial" w:cs="Arial"/>
                <w:lang w:val="fr-FR"/>
              </w:rPr>
              <w:t xml:space="preserve">          (temps à définir selon vos propres objectifs)</w:t>
            </w:r>
            <w:r w:rsidRPr="00712764">
              <w:rPr>
                <w:rFonts w:ascii="Arial" w:hAnsi="Arial" w:cs="Arial"/>
                <w:lang w:val="fr-FR"/>
              </w:rPr>
              <w:t>.</w:t>
            </w:r>
          </w:p>
          <w:p w14:paraId="1BF23538" w14:textId="77777777" w:rsidR="00F94609" w:rsidRDefault="00F94609" w:rsidP="00EE6A62">
            <w:pPr>
              <w:jc w:val="both"/>
              <w:rPr>
                <w:rFonts w:ascii="Arial" w:hAnsi="Arial" w:cs="Arial"/>
                <w:b/>
                <w:lang w:val="fr-FR"/>
              </w:rPr>
            </w:pPr>
          </w:p>
          <w:p w14:paraId="785BDFC0" w14:textId="77777777" w:rsidR="00855810" w:rsidRPr="006C0F73" w:rsidRDefault="00855810" w:rsidP="00EE6A62">
            <w:pPr>
              <w:jc w:val="both"/>
              <w:rPr>
                <w:rFonts w:ascii="Arial" w:hAnsi="Arial" w:cs="Arial"/>
                <w:b/>
                <w:lang w:val="fr-FR"/>
              </w:rPr>
            </w:pPr>
            <w:r w:rsidRPr="006C0F73">
              <w:rPr>
                <w:rFonts w:ascii="Arial" w:hAnsi="Arial" w:cs="Arial"/>
                <w:b/>
                <w:lang w:val="fr-FR"/>
              </w:rPr>
              <w:t xml:space="preserve">Quelles sont vos attentes par rapport au thème de cette formation ? </w:t>
            </w:r>
          </w:p>
          <w:p w14:paraId="77A3D35D" w14:textId="29C97000" w:rsidR="006C0F73" w:rsidRDefault="00855810" w:rsidP="00F81AF8">
            <w:pPr>
              <w:numPr>
                <w:ilvl w:val="0"/>
                <w:numId w:val="2"/>
              </w:numPr>
              <w:jc w:val="both"/>
              <w:rPr>
                <w:rFonts w:ascii="Arial" w:hAnsi="Arial" w:cs="Arial"/>
                <w:lang w:val="fr-FR"/>
              </w:rPr>
            </w:pPr>
            <w:r w:rsidRPr="00FA3F59">
              <w:rPr>
                <w:rFonts w:ascii="Arial" w:hAnsi="Arial" w:cs="Arial"/>
                <w:lang w:val="fr-FR"/>
              </w:rPr>
              <w:t>Recue</w:t>
            </w:r>
            <w:r w:rsidR="006C0F73" w:rsidRPr="00FA3F59">
              <w:rPr>
                <w:rFonts w:ascii="Arial" w:hAnsi="Arial" w:cs="Arial"/>
                <w:lang w:val="fr-FR"/>
              </w:rPr>
              <w:t xml:space="preserve">illir les réponses sur un </w:t>
            </w:r>
            <w:r w:rsidR="00B64BD8" w:rsidRPr="00FA3F59">
              <w:rPr>
                <w:rFonts w:ascii="Arial" w:hAnsi="Arial" w:cs="Arial"/>
                <w:lang w:val="fr-FR"/>
              </w:rPr>
              <w:t>paperboard</w:t>
            </w:r>
            <w:r w:rsidRPr="00FA3F59">
              <w:rPr>
                <w:rFonts w:ascii="Arial" w:hAnsi="Arial" w:cs="Arial"/>
                <w:lang w:val="fr-FR"/>
              </w:rPr>
              <w:t>. Expliquer le cas échéant que certaines réponses ne seront pas données dan</w:t>
            </w:r>
            <w:r w:rsidR="002E3F77" w:rsidRPr="00FA3F59">
              <w:rPr>
                <w:rFonts w:ascii="Arial" w:hAnsi="Arial" w:cs="Arial"/>
                <w:lang w:val="fr-FR"/>
              </w:rPr>
              <w:t>s ce module</w:t>
            </w:r>
            <w:r w:rsidRPr="00FA3F59">
              <w:rPr>
                <w:rFonts w:ascii="Arial" w:hAnsi="Arial" w:cs="Arial"/>
                <w:lang w:val="fr-FR"/>
              </w:rPr>
              <w:t>, car correspondant</w:t>
            </w:r>
            <w:r w:rsidR="002E3F77" w:rsidRPr="00FA3F59">
              <w:rPr>
                <w:rFonts w:ascii="Arial" w:hAnsi="Arial" w:cs="Arial"/>
                <w:lang w:val="fr-FR"/>
              </w:rPr>
              <w:t>es</w:t>
            </w:r>
            <w:r w:rsidR="00000AE8">
              <w:rPr>
                <w:rFonts w:ascii="Arial" w:hAnsi="Arial" w:cs="Arial"/>
                <w:lang w:val="fr-FR"/>
              </w:rPr>
              <w:t xml:space="preserve"> à un autre module de formation</w:t>
            </w:r>
            <w:r w:rsidR="00FA3F59" w:rsidRPr="00FA3F59">
              <w:rPr>
                <w:rFonts w:ascii="Arial" w:hAnsi="Arial" w:cs="Arial"/>
                <w:lang w:val="fr-FR"/>
              </w:rPr>
              <w:t>.</w:t>
            </w:r>
          </w:p>
          <w:p w14:paraId="4316B712" w14:textId="77777777" w:rsidR="00842698" w:rsidRDefault="00842698" w:rsidP="00EE6A62">
            <w:pPr>
              <w:jc w:val="both"/>
              <w:rPr>
                <w:rFonts w:ascii="Arial" w:hAnsi="Arial" w:cs="Arial"/>
                <w:lang w:val="fr-FR"/>
              </w:rPr>
            </w:pPr>
          </w:p>
          <w:p w14:paraId="597A0833" w14:textId="324F602A" w:rsidR="00842698" w:rsidRPr="00000AE8" w:rsidRDefault="00257E95" w:rsidP="00EE6A62">
            <w:pPr>
              <w:jc w:val="both"/>
              <w:rPr>
                <w:rFonts w:ascii="Arial" w:hAnsi="Arial" w:cs="Arial"/>
                <w:b/>
                <w:lang w:val="fr-FR"/>
              </w:rPr>
            </w:pPr>
            <w:r w:rsidRPr="00000AE8">
              <w:rPr>
                <w:rFonts w:ascii="Arial" w:hAnsi="Arial" w:cs="Arial"/>
                <w:b/>
                <w:lang w:val="fr-FR"/>
              </w:rPr>
              <w:t xml:space="preserve">Quelle </w:t>
            </w:r>
            <w:r w:rsidR="00955094" w:rsidRPr="00000AE8">
              <w:rPr>
                <w:rFonts w:ascii="Arial" w:hAnsi="Arial" w:cs="Arial"/>
                <w:b/>
                <w:lang w:val="fr-FR"/>
              </w:rPr>
              <w:t xml:space="preserve">expérience </w:t>
            </w:r>
            <w:r w:rsidRPr="00000AE8">
              <w:rPr>
                <w:rFonts w:ascii="Arial" w:hAnsi="Arial" w:cs="Arial"/>
                <w:b/>
                <w:lang w:val="fr-FR"/>
              </w:rPr>
              <w:t xml:space="preserve">avez-vous </w:t>
            </w:r>
            <w:r w:rsidR="004827E4">
              <w:rPr>
                <w:rFonts w:ascii="Arial" w:hAnsi="Arial" w:cs="Arial"/>
                <w:b/>
                <w:lang w:val="fr-FR"/>
              </w:rPr>
              <w:t>du changement dans l’entreprise ?</w:t>
            </w:r>
          </w:p>
          <w:p w14:paraId="4829CEC7" w14:textId="22ECB8C3" w:rsidR="00E13B1D" w:rsidRDefault="00000AE8" w:rsidP="00F81AF8">
            <w:pPr>
              <w:pStyle w:val="Paragraphedeliste"/>
              <w:numPr>
                <w:ilvl w:val="0"/>
                <w:numId w:val="3"/>
              </w:numPr>
              <w:jc w:val="both"/>
              <w:rPr>
                <w:rFonts w:ascii="Arial" w:hAnsi="Arial" w:cs="Arial"/>
                <w:lang w:val="fr-FR"/>
              </w:rPr>
            </w:pPr>
            <w:r w:rsidRPr="00000AE8">
              <w:rPr>
                <w:rFonts w:ascii="Arial" w:hAnsi="Arial" w:cs="Arial"/>
                <w:lang w:val="fr-FR"/>
              </w:rPr>
              <w:t xml:space="preserve">Recueillir les réponses </w:t>
            </w:r>
            <w:r w:rsidR="003D3F24">
              <w:rPr>
                <w:rFonts w:ascii="Arial" w:hAnsi="Arial" w:cs="Arial"/>
                <w:lang w:val="fr-FR"/>
              </w:rPr>
              <w:t xml:space="preserve">et échanger avec les participants. </w:t>
            </w:r>
          </w:p>
          <w:p w14:paraId="3E7EA789" w14:textId="77777777" w:rsidR="002C7710" w:rsidRDefault="002C7710" w:rsidP="004175DE">
            <w:pPr>
              <w:jc w:val="both"/>
              <w:rPr>
                <w:rFonts w:ascii="Arial" w:hAnsi="Arial" w:cs="Arial"/>
                <w:b/>
                <w:lang w:val="fr-FR"/>
              </w:rPr>
            </w:pPr>
          </w:p>
          <w:p w14:paraId="111CD034" w14:textId="5669848D" w:rsidR="00E13B1D" w:rsidRDefault="00E13B1D" w:rsidP="004175DE">
            <w:pPr>
              <w:jc w:val="both"/>
              <w:rPr>
                <w:rFonts w:ascii="Arial" w:hAnsi="Arial" w:cs="Arial"/>
                <w:bCs/>
                <w:lang w:val="fr-FR"/>
              </w:rPr>
            </w:pPr>
            <w:r w:rsidRPr="004175DE">
              <w:rPr>
                <w:rFonts w:ascii="Arial" w:hAnsi="Arial" w:cs="Arial"/>
                <w:b/>
                <w:lang w:val="fr-FR"/>
              </w:rPr>
              <w:t>Réponses possibles :</w:t>
            </w:r>
            <w:r w:rsidRPr="004175DE">
              <w:rPr>
                <w:rFonts w:ascii="Arial" w:hAnsi="Arial" w:cs="Arial"/>
                <w:bCs/>
                <w:lang w:val="fr-FR"/>
              </w:rPr>
              <w:t xml:space="preserve"> évolution des stratégies d’entreprise, opérations de fusion ou d’acquisition, optimisation des processus et gains de productivité, contexte marché (évolution des attentes client), modification des comportements de consommation, modification des systèmes d’information, …</w:t>
            </w:r>
          </w:p>
          <w:p w14:paraId="0138AA19" w14:textId="419D3BC1" w:rsidR="00C83B53" w:rsidRPr="00C83B53" w:rsidRDefault="00C83B53" w:rsidP="004175DE">
            <w:pPr>
              <w:jc w:val="both"/>
              <w:rPr>
                <w:rFonts w:ascii="Arial" w:hAnsi="Arial" w:cs="Arial"/>
                <w:b/>
                <w:bCs/>
                <w:lang w:val="fr-FR"/>
              </w:rPr>
            </w:pPr>
            <w:r w:rsidRPr="00C83B53">
              <w:rPr>
                <w:rFonts w:ascii="Arial" w:hAnsi="Arial" w:cs="Arial"/>
                <w:b/>
                <w:bCs/>
                <w:lang w:val="fr-FR"/>
              </w:rPr>
              <w:t xml:space="preserve"> </w:t>
            </w:r>
          </w:p>
          <w:p w14:paraId="5F7C96F8" w14:textId="18A6FA9D" w:rsidR="007E38B1" w:rsidRDefault="00E13B1D" w:rsidP="002C7710">
            <w:pPr>
              <w:jc w:val="both"/>
              <w:rPr>
                <w:rFonts w:ascii="Arial" w:hAnsi="Arial" w:cs="Arial"/>
                <w:bCs/>
                <w:lang w:val="fr-FR"/>
              </w:rPr>
            </w:pPr>
            <w:r w:rsidRPr="00E13B1D">
              <w:rPr>
                <w:rFonts w:ascii="Arial" w:hAnsi="Arial" w:cs="Arial"/>
                <w:b/>
                <w:lang w:val="fr-FR"/>
              </w:rPr>
              <w:t>Quel a été votre rôle </w:t>
            </w:r>
            <w:r w:rsidRPr="00000AE8">
              <w:rPr>
                <w:rFonts w:ascii="Arial" w:hAnsi="Arial" w:cs="Arial"/>
                <w:b/>
                <w:lang w:val="fr-FR"/>
              </w:rPr>
              <w:t xml:space="preserve">et quelles difficultés avez-vous rencontrées </w:t>
            </w:r>
            <w:r>
              <w:rPr>
                <w:rFonts w:ascii="Arial" w:hAnsi="Arial" w:cs="Arial"/>
                <w:b/>
                <w:lang w:val="fr-FR"/>
              </w:rPr>
              <w:t>à ces occasions </w:t>
            </w:r>
            <w:r>
              <w:rPr>
                <w:rFonts w:ascii="Arial" w:hAnsi="Arial" w:cs="Arial"/>
                <w:bCs/>
                <w:lang w:val="fr-FR"/>
              </w:rPr>
              <w:t xml:space="preserve">? </w:t>
            </w:r>
            <w:r w:rsidR="00C5058E">
              <w:rPr>
                <w:rFonts w:ascii="Arial" w:hAnsi="Arial" w:cs="Arial"/>
                <w:bCs/>
                <w:lang w:val="fr-FR"/>
              </w:rPr>
              <w:t xml:space="preserve">Echanger avec les participants. </w:t>
            </w:r>
            <w:r w:rsidR="007E38B1">
              <w:rPr>
                <w:rFonts w:ascii="Arial" w:hAnsi="Arial" w:cs="Arial"/>
                <w:bCs/>
                <w:lang w:val="fr-FR"/>
              </w:rPr>
              <w:t xml:space="preserve"> </w:t>
            </w:r>
          </w:p>
          <w:p w14:paraId="459942B0" w14:textId="531D3950" w:rsidR="000452EA" w:rsidRDefault="00C83B53" w:rsidP="00C83B53">
            <w:pPr>
              <w:jc w:val="both"/>
              <w:rPr>
                <w:rFonts w:ascii="Arial" w:hAnsi="Arial" w:cs="Arial"/>
                <w:bCs/>
                <w:lang w:val="fr-FR"/>
              </w:rPr>
            </w:pPr>
            <w:r w:rsidRPr="00793BED">
              <w:rPr>
                <w:rFonts w:ascii="Arial" w:hAnsi="Arial" w:cs="Arial"/>
                <w:b/>
                <w:lang w:val="fr-FR"/>
              </w:rPr>
              <w:lastRenderedPageBreak/>
              <w:t>Réponse attendue :</w:t>
            </w:r>
            <w:r>
              <w:rPr>
                <w:rFonts w:ascii="Arial" w:hAnsi="Arial" w:cs="Arial"/>
                <w:bCs/>
                <w:lang w:val="fr-FR"/>
              </w:rPr>
              <w:t xml:space="preserve"> la résistance au changement est une posture habituelle dans les situations de changement</w:t>
            </w:r>
            <w:r w:rsidR="000452EA">
              <w:rPr>
                <w:rFonts w:ascii="Arial" w:hAnsi="Arial" w:cs="Arial"/>
                <w:bCs/>
                <w:lang w:val="fr-FR"/>
              </w:rPr>
              <w:t>.</w:t>
            </w:r>
          </w:p>
          <w:p w14:paraId="51DE42C3" w14:textId="226D48F3" w:rsidR="000452EA" w:rsidRDefault="000452EA" w:rsidP="00C83B53">
            <w:pPr>
              <w:jc w:val="both"/>
              <w:rPr>
                <w:rFonts w:ascii="Arial" w:hAnsi="Arial" w:cs="Arial"/>
                <w:bCs/>
                <w:lang w:val="fr-FR"/>
              </w:rPr>
            </w:pPr>
          </w:p>
          <w:p w14:paraId="4EEA77BA" w14:textId="04C59103" w:rsidR="00C83B53" w:rsidRDefault="000452EA" w:rsidP="00C83B53">
            <w:pPr>
              <w:jc w:val="both"/>
              <w:rPr>
                <w:rFonts w:ascii="Arial" w:hAnsi="Arial" w:cs="Arial"/>
                <w:bCs/>
                <w:lang w:val="fr-FR"/>
              </w:rPr>
            </w:pPr>
            <w:r>
              <w:rPr>
                <w:rFonts w:ascii="Arial" w:hAnsi="Arial" w:cs="Arial"/>
                <w:bCs/>
                <w:lang w:val="fr-FR"/>
              </w:rPr>
              <w:t>H</w:t>
            </w:r>
            <w:r w:rsidR="00C83B53">
              <w:rPr>
                <w:rFonts w:ascii="Arial" w:hAnsi="Arial" w:cs="Arial"/>
                <w:bCs/>
                <w:lang w:val="fr-FR"/>
              </w:rPr>
              <w:t xml:space="preserve">ors : </w:t>
            </w:r>
          </w:p>
          <w:p w14:paraId="14000B0A" w14:textId="77777777" w:rsidR="00C83B53" w:rsidRDefault="00C83B53" w:rsidP="00C83B53">
            <w:pPr>
              <w:jc w:val="both"/>
              <w:rPr>
                <w:rFonts w:ascii="Arial" w:hAnsi="Arial" w:cs="Arial"/>
                <w:bCs/>
                <w:lang w:val="fr-FR"/>
              </w:rPr>
            </w:pPr>
          </w:p>
          <w:p w14:paraId="7FA4E34B" w14:textId="5FDDAF09" w:rsidR="00C83B53" w:rsidRPr="00114BBD" w:rsidRDefault="00457137" w:rsidP="00114BBD">
            <w:pPr>
              <w:pStyle w:val="Paragraphedeliste"/>
              <w:numPr>
                <w:ilvl w:val="0"/>
                <w:numId w:val="3"/>
              </w:numPr>
              <w:jc w:val="both"/>
              <w:rPr>
                <w:rFonts w:ascii="Arial" w:hAnsi="Arial" w:cs="Arial"/>
                <w:bCs/>
                <w:lang w:val="fr-FR"/>
              </w:rPr>
            </w:pPr>
            <w:r>
              <w:rPr>
                <w:rFonts w:ascii="Arial" w:hAnsi="Arial" w:cs="Arial"/>
                <w:bCs/>
                <w:lang w:val="fr-FR"/>
              </w:rPr>
              <w:t xml:space="preserve">Un </w:t>
            </w:r>
            <w:r w:rsidR="00C83B53" w:rsidRPr="00F6411A">
              <w:rPr>
                <w:rFonts w:ascii="Arial" w:hAnsi="Arial" w:cs="Arial"/>
                <w:bCs/>
                <w:lang w:val="fr-FR"/>
              </w:rPr>
              <w:t xml:space="preserve">1/3 des difficultés </w:t>
            </w:r>
            <w:r>
              <w:rPr>
                <w:rFonts w:ascii="Arial" w:hAnsi="Arial" w:cs="Arial"/>
                <w:bCs/>
                <w:lang w:val="fr-FR"/>
              </w:rPr>
              <w:t xml:space="preserve">rencontrées par </w:t>
            </w:r>
            <w:r w:rsidR="00C83B53" w:rsidRPr="00F6411A">
              <w:rPr>
                <w:rFonts w:ascii="Arial" w:hAnsi="Arial" w:cs="Arial"/>
                <w:bCs/>
                <w:lang w:val="fr-FR"/>
              </w:rPr>
              <w:t>des chefs de projet se situent dans la résistance au changement...</w:t>
            </w:r>
          </w:p>
          <w:p w14:paraId="73B0A6E2" w14:textId="299F0F13" w:rsidR="00C83B53" w:rsidRDefault="00C83B53" w:rsidP="00114BBD">
            <w:pPr>
              <w:pStyle w:val="Paragraphedeliste"/>
              <w:numPr>
                <w:ilvl w:val="0"/>
                <w:numId w:val="3"/>
              </w:numPr>
              <w:jc w:val="both"/>
              <w:rPr>
                <w:rFonts w:ascii="Arial" w:hAnsi="Arial" w:cs="Arial"/>
                <w:bCs/>
                <w:lang w:val="fr-FR"/>
              </w:rPr>
            </w:pPr>
            <w:r w:rsidRPr="00F6411A">
              <w:rPr>
                <w:rFonts w:ascii="Arial" w:hAnsi="Arial" w:cs="Arial"/>
                <w:bCs/>
                <w:lang w:val="fr-FR"/>
              </w:rPr>
              <w:t xml:space="preserve">35% des cadres reconnaissent avoir du mal à motiver, </w:t>
            </w:r>
            <w:r w:rsidR="00457137">
              <w:rPr>
                <w:rFonts w:ascii="Arial" w:hAnsi="Arial" w:cs="Arial"/>
                <w:bCs/>
                <w:lang w:val="fr-FR"/>
              </w:rPr>
              <w:t xml:space="preserve">à </w:t>
            </w:r>
            <w:r w:rsidRPr="00F6411A">
              <w:rPr>
                <w:rFonts w:ascii="Arial" w:hAnsi="Arial" w:cs="Arial"/>
                <w:bCs/>
                <w:lang w:val="fr-FR"/>
              </w:rPr>
              <w:t>impliquer leurs équipes et à donner du sens aux actions qu'ils pilotent...​</w:t>
            </w:r>
          </w:p>
          <w:p w14:paraId="7B4B3B10" w14:textId="50A0722C" w:rsidR="00C83B53" w:rsidRDefault="00C83B53" w:rsidP="00114BBD">
            <w:pPr>
              <w:pStyle w:val="Paragraphedeliste"/>
              <w:numPr>
                <w:ilvl w:val="0"/>
                <w:numId w:val="3"/>
              </w:numPr>
              <w:jc w:val="both"/>
              <w:rPr>
                <w:rFonts w:ascii="Arial" w:hAnsi="Arial" w:cs="Arial"/>
                <w:bCs/>
                <w:lang w:val="fr-FR"/>
              </w:rPr>
            </w:pPr>
            <w:r w:rsidRPr="00F6411A">
              <w:rPr>
                <w:rFonts w:ascii="Arial" w:hAnsi="Arial" w:cs="Arial"/>
                <w:bCs/>
                <w:lang w:val="fr-FR"/>
              </w:rPr>
              <w:t>La première aptitude que les managers voudraient améliorer est de savoir mieux mobiliser...</w:t>
            </w:r>
          </w:p>
          <w:p w14:paraId="466D9581" w14:textId="7BCB424D" w:rsidR="00924D1B" w:rsidRPr="00924D1B" w:rsidRDefault="00924D1B" w:rsidP="00924D1B">
            <w:pPr>
              <w:pStyle w:val="Paragraphedeliste"/>
              <w:rPr>
                <w:rFonts w:ascii="Arial" w:hAnsi="Arial" w:cs="Arial"/>
                <w:bCs/>
                <w:lang w:val="fr-FR"/>
              </w:rPr>
            </w:pPr>
          </w:p>
          <w:p w14:paraId="31430247" w14:textId="6737AB2C" w:rsidR="00924D1B" w:rsidRDefault="00924D1B" w:rsidP="00924D1B">
            <w:pPr>
              <w:jc w:val="both"/>
              <w:rPr>
                <w:rFonts w:ascii="Arial" w:hAnsi="Arial" w:cs="Arial"/>
                <w:bCs/>
                <w:lang w:val="fr-FR"/>
              </w:rPr>
            </w:pPr>
            <w:r w:rsidRPr="006442C7">
              <w:rPr>
                <w:rFonts w:ascii="Arial" w:hAnsi="Arial" w:cs="Arial"/>
                <w:bCs/>
                <w:lang w:val="fr-FR"/>
              </w:rPr>
              <w:t xml:space="preserve">La majorité des individus </w:t>
            </w:r>
            <w:r w:rsidR="00457137">
              <w:rPr>
                <w:rFonts w:ascii="Arial" w:hAnsi="Arial" w:cs="Arial"/>
                <w:bCs/>
                <w:lang w:val="fr-FR"/>
              </w:rPr>
              <w:t xml:space="preserve">n’adhérera pas </w:t>
            </w:r>
            <w:r w:rsidRPr="006442C7">
              <w:rPr>
                <w:rFonts w:ascii="Arial" w:hAnsi="Arial" w:cs="Arial"/>
                <w:bCs/>
                <w:lang w:val="fr-FR"/>
              </w:rPr>
              <w:t xml:space="preserve">spontanément </w:t>
            </w:r>
            <w:r>
              <w:rPr>
                <w:rFonts w:ascii="Arial" w:hAnsi="Arial" w:cs="Arial"/>
                <w:bCs/>
                <w:lang w:val="fr-FR"/>
              </w:rPr>
              <w:t xml:space="preserve">au changement </w:t>
            </w:r>
            <w:r w:rsidRPr="006442C7">
              <w:rPr>
                <w:rFonts w:ascii="Arial" w:hAnsi="Arial" w:cs="Arial"/>
                <w:bCs/>
                <w:lang w:val="fr-FR"/>
              </w:rPr>
              <w:t xml:space="preserve">car cela est susceptible de </w:t>
            </w:r>
            <w:r w:rsidR="00457137">
              <w:rPr>
                <w:rFonts w:ascii="Arial" w:hAnsi="Arial" w:cs="Arial"/>
                <w:bCs/>
                <w:lang w:val="fr-FR"/>
              </w:rPr>
              <w:t xml:space="preserve">remettre en cause </w:t>
            </w:r>
            <w:r w:rsidRPr="006442C7">
              <w:rPr>
                <w:rFonts w:ascii="Arial" w:hAnsi="Arial" w:cs="Arial"/>
                <w:bCs/>
                <w:lang w:val="fr-FR"/>
              </w:rPr>
              <w:t xml:space="preserve">leur </w:t>
            </w:r>
            <w:r>
              <w:rPr>
                <w:rFonts w:ascii="Arial" w:hAnsi="Arial" w:cs="Arial"/>
                <w:bCs/>
                <w:lang w:val="fr-FR"/>
              </w:rPr>
              <w:t>« routine »</w:t>
            </w:r>
            <w:r w:rsidRPr="006442C7">
              <w:rPr>
                <w:rFonts w:ascii="Arial" w:hAnsi="Arial" w:cs="Arial"/>
                <w:bCs/>
                <w:lang w:val="fr-FR"/>
              </w:rPr>
              <w:t>, leur</w:t>
            </w:r>
            <w:r>
              <w:rPr>
                <w:rFonts w:ascii="Arial" w:hAnsi="Arial" w:cs="Arial"/>
                <w:bCs/>
                <w:lang w:val="fr-FR"/>
              </w:rPr>
              <w:t>s compétences</w:t>
            </w:r>
            <w:r w:rsidRPr="006442C7">
              <w:rPr>
                <w:rFonts w:ascii="Arial" w:hAnsi="Arial" w:cs="Arial"/>
                <w:bCs/>
                <w:lang w:val="fr-FR"/>
              </w:rPr>
              <w:t xml:space="preserve"> ou leur</w:t>
            </w:r>
            <w:r>
              <w:rPr>
                <w:rFonts w:ascii="Arial" w:hAnsi="Arial" w:cs="Arial"/>
                <w:bCs/>
                <w:lang w:val="fr-FR"/>
              </w:rPr>
              <w:t>s</w:t>
            </w:r>
            <w:r w:rsidRPr="006442C7">
              <w:rPr>
                <w:rFonts w:ascii="Arial" w:hAnsi="Arial" w:cs="Arial"/>
                <w:bCs/>
                <w:lang w:val="fr-FR"/>
              </w:rPr>
              <w:t xml:space="preserve"> </w:t>
            </w:r>
            <w:r>
              <w:rPr>
                <w:rFonts w:ascii="Arial" w:hAnsi="Arial" w:cs="Arial"/>
                <w:bCs/>
                <w:lang w:val="fr-FR"/>
              </w:rPr>
              <w:t>méthodes de travail</w:t>
            </w:r>
            <w:r w:rsidRPr="006442C7">
              <w:rPr>
                <w:rFonts w:ascii="Arial" w:hAnsi="Arial" w:cs="Arial"/>
                <w:bCs/>
                <w:lang w:val="fr-FR"/>
              </w:rPr>
              <w:t>.</w:t>
            </w:r>
            <w:r>
              <w:rPr>
                <w:rFonts w:ascii="Arial" w:hAnsi="Arial" w:cs="Arial"/>
                <w:bCs/>
                <w:lang w:val="fr-FR"/>
              </w:rPr>
              <w:t xml:space="preserve"> </w:t>
            </w:r>
          </w:p>
          <w:p w14:paraId="72BB3A8D" w14:textId="058E60F7" w:rsidR="00924D1B" w:rsidRDefault="00924D1B" w:rsidP="00924D1B">
            <w:pPr>
              <w:jc w:val="both"/>
              <w:rPr>
                <w:rFonts w:ascii="Arial" w:hAnsi="Arial" w:cs="Arial"/>
                <w:bCs/>
                <w:lang w:val="fr-FR"/>
              </w:rPr>
            </w:pPr>
          </w:p>
          <w:p w14:paraId="6F7A6B26" w14:textId="7B236F01" w:rsidR="00924D1B" w:rsidRPr="00924D1B" w:rsidRDefault="00924D1B" w:rsidP="00924D1B">
            <w:pPr>
              <w:jc w:val="both"/>
              <w:rPr>
                <w:rFonts w:ascii="Arial" w:hAnsi="Arial" w:cs="Arial"/>
                <w:bCs/>
                <w:lang w:val="fr-FR"/>
              </w:rPr>
            </w:pPr>
            <w:r w:rsidRPr="006442C7">
              <w:rPr>
                <w:rFonts w:ascii="Arial" w:hAnsi="Arial" w:cs="Arial"/>
                <w:bCs/>
                <w:lang w:val="fr-FR"/>
              </w:rPr>
              <w:t xml:space="preserve">Dans ce contexte, </w:t>
            </w:r>
            <w:r>
              <w:rPr>
                <w:rFonts w:ascii="Arial" w:hAnsi="Arial" w:cs="Arial"/>
                <w:bCs/>
                <w:lang w:val="fr-FR"/>
              </w:rPr>
              <w:t>le manager e</w:t>
            </w:r>
            <w:r w:rsidRPr="006442C7">
              <w:rPr>
                <w:rFonts w:ascii="Arial" w:hAnsi="Arial" w:cs="Arial"/>
                <w:bCs/>
                <w:lang w:val="fr-FR"/>
              </w:rPr>
              <w:t>xerce une réelle influence sur la façon dont ses collaborateurs et collègues peuvent réagir face aux objectifs et aux changements induits.</w:t>
            </w:r>
            <w:r>
              <w:rPr>
                <w:rFonts w:ascii="Arial" w:hAnsi="Arial" w:cs="Arial"/>
                <w:bCs/>
                <w:lang w:val="fr-FR"/>
              </w:rPr>
              <w:t xml:space="preserve"> Il lui appartient souvent de définir la bonne stratégie pour que le changement réussisse en fonction des salariés qui composent l’équipe</w:t>
            </w:r>
          </w:p>
          <w:p w14:paraId="1025C941" w14:textId="77777777" w:rsidR="00CF2B77" w:rsidRPr="00CF2B77" w:rsidRDefault="00CF2B77" w:rsidP="00CF2B77">
            <w:pPr>
              <w:pStyle w:val="Paragraphedeliste"/>
              <w:rPr>
                <w:rFonts w:ascii="Arial" w:hAnsi="Arial" w:cs="Arial"/>
                <w:bCs/>
                <w:lang w:val="fr-FR"/>
              </w:rPr>
            </w:pPr>
          </w:p>
          <w:p w14:paraId="7A05D26A" w14:textId="092BDE94" w:rsidR="00CF2B77" w:rsidRPr="00CF2B77" w:rsidRDefault="00CF2B77" w:rsidP="00CF2B77">
            <w:pPr>
              <w:jc w:val="both"/>
              <w:rPr>
                <w:rFonts w:ascii="Arial" w:hAnsi="Arial" w:cs="Arial"/>
                <w:bCs/>
                <w:lang w:val="fr-FR"/>
              </w:rPr>
            </w:pPr>
            <w:r>
              <w:rPr>
                <w:rFonts w:ascii="Arial" w:hAnsi="Arial" w:cs="Arial"/>
                <w:b/>
                <w:lang w:val="fr-FR"/>
              </w:rPr>
              <w:t>P</w:t>
            </w:r>
            <w:r w:rsidRPr="00454C89">
              <w:rPr>
                <w:rFonts w:ascii="Arial" w:hAnsi="Arial" w:cs="Arial"/>
                <w:b/>
                <w:lang w:val="fr-FR"/>
              </w:rPr>
              <w:t>résenter le sommaire de la formation </w:t>
            </w:r>
          </w:p>
        </w:tc>
        <w:tc>
          <w:tcPr>
            <w:tcW w:w="1183" w:type="dxa"/>
            <w:tcMar>
              <w:top w:w="113" w:type="dxa"/>
              <w:bottom w:w="113" w:type="dxa"/>
            </w:tcMar>
          </w:tcPr>
          <w:p w14:paraId="05BA2048" w14:textId="77777777" w:rsidR="00E62C41" w:rsidRPr="006C0F73" w:rsidRDefault="00E62C41" w:rsidP="006C0F73">
            <w:pPr>
              <w:rPr>
                <w:rFonts w:ascii="Arial" w:hAnsi="Arial" w:cs="Arial"/>
                <w:lang w:val="fr-FR"/>
              </w:rPr>
            </w:pPr>
          </w:p>
          <w:p w14:paraId="50753023" w14:textId="77777777" w:rsidR="00E62C41" w:rsidRPr="006C0F73" w:rsidRDefault="00E62C41" w:rsidP="006C0F73">
            <w:pPr>
              <w:rPr>
                <w:rFonts w:ascii="Arial" w:hAnsi="Arial" w:cs="Arial"/>
                <w:lang w:val="en-GB"/>
              </w:rPr>
            </w:pPr>
            <w:r w:rsidRPr="006C0F73">
              <w:rPr>
                <w:rFonts w:ascii="Arial" w:hAnsi="Arial" w:cs="Arial"/>
              </w:rPr>
              <w:object w:dxaOrig="1980" w:dyaOrig="1997" w14:anchorId="0056C2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33.75pt" o:ole="" fillcolor="window">
                  <v:imagedata r:id="rId11" o:title=""/>
                </v:shape>
                <o:OLEObject Type="Embed" ProgID="PBrush" ShapeID="_x0000_i1025" DrawAspect="Content" ObjectID="_1645356319" r:id="rId12"/>
              </w:object>
            </w:r>
            <w:r w:rsidRPr="006C0F73">
              <w:rPr>
                <w:rFonts w:ascii="Arial" w:hAnsi="Arial" w:cs="Arial"/>
              </w:rPr>
              <w:t>1</w:t>
            </w:r>
          </w:p>
        </w:tc>
      </w:tr>
      <w:tr w:rsidR="00D21412" w:rsidRPr="006C0F73" w14:paraId="79B3F6B8" w14:textId="77777777" w:rsidTr="00A90A4F">
        <w:tc>
          <w:tcPr>
            <w:tcW w:w="1334" w:type="dxa"/>
            <w:tcMar>
              <w:top w:w="113" w:type="dxa"/>
              <w:bottom w:w="113" w:type="dxa"/>
            </w:tcMar>
          </w:tcPr>
          <w:p w14:paraId="7A5EA8C9" w14:textId="5E9C9BC8" w:rsidR="00D21412" w:rsidRPr="006C0F73" w:rsidRDefault="00D21412" w:rsidP="006C0F73">
            <w:pPr>
              <w:rPr>
                <w:rFonts w:ascii="Arial" w:hAnsi="Arial" w:cs="Arial"/>
              </w:rPr>
            </w:pPr>
          </w:p>
        </w:tc>
        <w:tc>
          <w:tcPr>
            <w:tcW w:w="7858" w:type="dxa"/>
            <w:shd w:val="clear" w:color="auto" w:fill="F2F2F2" w:themeFill="background1" w:themeFillShade="F2"/>
            <w:tcMar>
              <w:top w:w="113" w:type="dxa"/>
              <w:bottom w:w="113" w:type="dxa"/>
            </w:tcMar>
          </w:tcPr>
          <w:p w14:paraId="3B7964BA" w14:textId="77777777" w:rsidR="00C960CB" w:rsidRPr="00712764" w:rsidRDefault="00C960CB" w:rsidP="00C960CB">
            <w:pPr>
              <w:rPr>
                <w:rFonts w:ascii="Arial" w:hAnsi="Arial" w:cs="Arial"/>
                <w:b/>
                <w:lang w:val="fr-FR"/>
              </w:rPr>
            </w:pPr>
            <w:r w:rsidRPr="00712764">
              <w:rPr>
                <w:rFonts w:ascii="Arial" w:hAnsi="Arial" w:cs="Arial"/>
                <w:b/>
                <w:bCs/>
                <w:u w:val="single"/>
                <w:lang w:val="fr-FR"/>
              </w:rPr>
              <w:t>Objectif de la slide :</w:t>
            </w:r>
          </w:p>
          <w:p w14:paraId="1C7E19F6" w14:textId="7B35CCC9" w:rsidR="00D21412" w:rsidRPr="00555A71" w:rsidRDefault="00AE7A46" w:rsidP="00555A71">
            <w:pPr>
              <w:pStyle w:val="Paragraphedeliste"/>
              <w:numPr>
                <w:ilvl w:val="0"/>
                <w:numId w:val="22"/>
              </w:numPr>
              <w:jc w:val="both"/>
              <w:rPr>
                <w:rFonts w:ascii="Arial" w:hAnsi="Arial" w:cs="Arial"/>
                <w:b/>
                <w:bCs/>
                <w:u w:val="single"/>
                <w:lang w:val="fr-FR"/>
              </w:rPr>
            </w:pPr>
            <w:r w:rsidRPr="00712764">
              <w:rPr>
                <w:rFonts w:ascii="Arial" w:hAnsi="Arial" w:cs="Arial"/>
                <w:lang w:val="fr-FR"/>
              </w:rPr>
              <w:t xml:space="preserve">Comprendre </w:t>
            </w:r>
            <w:r>
              <w:rPr>
                <w:rFonts w:ascii="Arial" w:hAnsi="Arial" w:cs="Arial"/>
                <w:lang w:val="fr-FR"/>
              </w:rPr>
              <w:t xml:space="preserve">les sujets qui seront </w:t>
            </w:r>
            <w:r w:rsidRPr="00712764">
              <w:rPr>
                <w:rFonts w:ascii="Arial" w:hAnsi="Arial" w:cs="Arial"/>
                <w:lang w:val="fr-FR"/>
              </w:rPr>
              <w:t>abordé</w:t>
            </w:r>
            <w:r>
              <w:rPr>
                <w:rFonts w:ascii="Arial" w:hAnsi="Arial" w:cs="Arial"/>
                <w:lang w:val="fr-FR"/>
              </w:rPr>
              <w:t>s</w:t>
            </w:r>
            <w:r w:rsidRPr="00712764">
              <w:rPr>
                <w:rFonts w:ascii="Arial" w:hAnsi="Arial" w:cs="Arial"/>
                <w:lang w:val="fr-FR"/>
              </w:rPr>
              <w:t xml:space="preserve"> dans la formation</w:t>
            </w:r>
          </w:p>
        </w:tc>
        <w:tc>
          <w:tcPr>
            <w:tcW w:w="1183" w:type="dxa"/>
            <w:tcMar>
              <w:top w:w="113" w:type="dxa"/>
              <w:bottom w:w="113" w:type="dxa"/>
            </w:tcMar>
          </w:tcPr>
          <w:p w14:paraId="2CB6BE6C" w14:textId="77777777" w:rsidR="00D21412" w:rsidRPr="006C0F73" w:rsidRDefault="00D21412" w:rsidP="006C0F73">
            <w:pPr>
              <w:rPr>
                <w:rFonts w:ascii="Arial" w:hAnsi="Arial" w:cs="Arial"/>
                <w:lang w:val="fr-FR"/>
              </w:rPr>
            </w:pPr>
          </w:p>
        </w:tc>
      </w:tr>
      <w:tr w:rsidR="00D21412" w:rsidRPr="006C0F73" w14:paraId="265A412E" w14:textId="77777777" w:rsidTr="00C960CB">
        <w:tc>
          <w:tcPr>
            <w:tcW w:w="1334" w:type="dxa"/>
            <w:shd w:val="clear" w:color="auto" w:fill="auto"/>
            <w:tcMar>
              <w:top w:w="113" w:type="dxa"/>
              <w:bottom w:w="113" w:type="dxa"/>
            </w:tcMar>
          </w:tcPr>
          <w:p w14:paraId="080CE79C" w14:textId="46F39FA0" w:rsidR="00D21412" w:rsidRPr="006C0F73" w:rsidRDefault="00B64BD8" w:rsidP="006C0F73">
            <w:pPr>
              <w:rPr>
                <w:rFonts w:ascii="Arial" w:hAnsi="Arial" w:cs="Arial"/>
              </w:rPr>
            </w:pPr>
            <w:r>
              <w:rPr>
                <w:rFonts w:ascii="Arial" w:hAnsi="Arial" w:cs="Arial"/>
                <w:noProof/>
                <w:lang w:val="fr-FR" w:eastAsia="fr-FR"/>
              </w:rPr>
              <w:drawing>
                <wp:anchor distT="0" distB="0" distL="114300" distR="114300" simplePos="0" relativeHeight="251576320" behindDoc="0" locked="0" layoutInCell="1" allowOverlap="1" wp14:anchorId="481F971C" wp14:editId="54AE3143">
                  <wp:simplePos x="0" y="0"/>
                  <wp:positionH relativeFrom="column">
                    <wp:posOffset>103467</wp:posOffset>
                  </wp:positionH>
                  <wp:positionV relativeFrom="paragraph">
                    <wp:posOffset>123531</wp:posOffset>
                  </wp:positionV>
                  <wp:extent cx="542290" cy="510540"/>
                  <wp:effectExtent l="0" t="0" r="0" b="0"/>
                  <wp:wrapSquare wrapText="bothSides"/>
                  <wp:docPr id="59" name="Image 59" descr="E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descr="Ecra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290" cy="510540"/>
                          </a:xfrm>
                          <a:prstGeom prst="rect">
                            <a:avLst/>
                          </a:prstGeom>
                          <a:noFill/>
                          <a:ln w="9525">
                            <a:noFill/>
                            <a:miter lim="800000"/>
                            <a:headEnd/>
                            <a:tailEnd/>
                          </a:ln>
                        </pic:spPr>
                      </pic:pic>
                    </a:graphicData>
                  </a:graphic>
                </wp:anchor>
              </w:drawing>
            </w:r>
          </w:p>
        </w:tc>
        <w:tc>
          <w:tcPr>
            <w:tcW w:w="7858" w:type="dxa"/>
            <w:shd w:val="clear" w:color="auto" w:fill="auto"/>
            <w:tcMar>
              <w:top w:w="113" w:type="dxa"/>
              <w:bottom w:w="113" w:type="dxa"/>
            </w:tcMar>
          </w:tcPr>
          <w:p w14:paraId="3A691B37" w14:textId="03F79E07" w:rsidR="007E38B1" w:rsidRPr="002464BD" w:rsidRDefault="00C709A8" w:rsidP="007E38B1">
            <w:pPr>
              <w:jc w:val="both"/>
              <w:rPr>
                <w:rFonts w:ascii="Arial" w:hAnsi="Arial" w:cs="Arial"/>
                <w:bCs/>
                <w:lang w:val="fr-FR"/>
              </w:rPr>
            </w:pPr>
            <w:r w:rsidRPr="00C709A8">
              <w:rPr>
                <w:rFonts w:ascii="Arial" w:hAnsi="Arial" w:cs="Arial"/>
                <w:bCs/>
                <w:noProof/>
                <w:lang w:val="fr-FR"/>
              </w:rPr>
              <w:drawing>
                <wp:anchor distT="0" distB="0" distL="114300" distR="114300" simplePos="0" relativeHeight="251612160" behindDoc="1" locked="0" layoutInCell="1" allowOverlap="1" wp14:anchorId="4D76324E" wp14:editId="39A4BE38">
                  <wp:simplePos x="0" y="0"/>
                  <wp:positionH relativeFrom="column">
                    <wp:posOffset>3175</wp:posOffset>
                  </wp:positionH>
                  <wp:positionV relativeFrom="paragraph">
                    <wp:posOffset>635</wp:posOffset>
                  </wp:positionV>
                  <wp:extent cx="4852670" cy="2729230"/>
                  <wp:effectExtent l="0" t="0" r="0" b="0"/>
                  <wp:wrapTight wrapText="bothSides">
                    <wp:wrapPolygon edited="0">
                      <wp:start x="0" y="0"/>
                      <wp:lineTo x="0" y="21409"/>
                      <wp:lineTo x="21538" y="21409"/>
                      <wp:lineTo x="21538" y="0"/>
                      <wp:lineTo x="0" y="0"/>
                    </wp:wrapPolygon>
                  </wp:wrapTight>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852670" cy="2729230"/>
                          </a:xfrm>
                          <a:prstGeom prst="rect">
                            <a:avLst/>
                          </a:prstGeom>
                        </pic:spPr>
                      </pic:pic>
                    </a:graphicData>
                  </a:graphic>
                </wp:anchor>
              </w:drawing>
            </w:r>
          </w:p>
          <w:p w14:paraId="209A8D65" w14:textId="4463627F" w:rsidR="0041125C" w:rsidRDefault="007E38B1" w:rsidP="0041125C">
            <w:pPr>
              <w:jc w:val="both"/>
              <w:rPr>
                <w:rFonts w:ascii="Arial" w:hAnsi="Arial" w:cs="Arial"/>
                <w:bCs/>
                <w:lang w:val="fr-FR"/>
              </w:rPr>
            </w:pPr>
            <w:r>
              <w:rPr>
                <w:rFonts w:ascii="Arial" w:hAnsi="Arial" w:cs="Arial"/>
                <w:bCs/>
                <w:lang w:val="fr-FR"/>
              </w:rPr>
              <w:t>Dès l’annonce des projets de changements, l</w:t>
            </w:r>
            <w:r w:rsidR="0041125C" w:rsidRPr="006442C7">
              <w:rPr>
                <w:rFonts w:ascii="Arial" w:hAnsi="Arial" w:cs="Arial"/>
                <w:bCs/>
                <w:lang w:val="fr-FR"/>
              </w:rPr>
              <w:t>e</w:t>
            </w:r>
            <w:r>
              <w:rPr>
                <w:rFonts w:ascii="Arial" w:hAnsi="Arial" w:cs="Arial"/>
                <w:bCs/>
                <w:lang w:val="fr-FR"/>
              </w:rPr>
              <w:t>s</w:t>
            </w:r>
            <w:r w:rsidR="0041125C" w:rsidRPr="006442C7">
              <w:rPr>
                <w:rFonts w:ascii="Arial" w:hAnsi="Arial" w:cs="Arial"/>
                <w:bCs/>
                <w:lang w:val="fr-FR"/>
              </w:rPr>
              <w:t xml:space="preserve"> </w:t>
            </w:r>
            <w:r w:rsidR="005E3B32">
              <w:rPr>
                <w:rFonts w:ascii="Arial" w:hAnsi="Arial" w:cs="Arial"/>
                <w:bCs/>
                <w:lang w:val="fr-FR"/>
              </w:rPr>
              <w:t>m</w:t>
            </w:r>
            <w:r w:rsidR="0041125C" w:rsidRPr="006442C7">
              <w:rPr>
                <w:rFonts w:ascii="Arial" w:hAnsi="Arial" w:cs="Arial"/>
                <w:bCs/>
                <w:lang w:val="fr-FR"/>
              </w:rPr>
              <w:t>anager</w:t>
            </w:r>
            <w:r>
              <w:rPr>
                <w:rFonts w:ascii="Arial" w:hAnsi="Arial" w:cs="Arial"/>
                <w:bCs/>
                <w:lang w:val="fr-FR"/>
              </w:rPr>
              <w:t>s</w:t>
            </w:r>
            <w:r w:rsidR="0041125C" w:rsidRPr="006442C7">
              <w:rPr>
                <w:rFonts w:ascii="Arial" w:hAnsi="Arial" w:cs="Arial"/>
                <w:bCs/>
                <w:lang w:val="fr-FR"/>
              </w:rPr>
              <w:t xml:space="preserve"> </w:t>
            </w:r>
            <w:r>
              <w:rPr>
                <w:rFonts w:ascii="Arial" w:hAnsi="Arial" w:cs="Arial"/>
                <w:bCs/>
                <w:lang w:val="fr-FR"/>
              </w:rPr>
              <w:t>ont</w:t>
            </w:r>
            <w:r w:rsidR="0041125C" w:rsidRPr="006442C7">
              <w:rPr>
                <w:rFonts w:ascii="Arial" w:hAnsi="Arial" w:cs="Arial"/>
                <w:bCs/>
                <w:lang w:val="fr-FR"/>
              </w:rPr>
              <w:t xml:space="preserve"> un rôle prépondérant à jouer pour </w:t>
            </w:r>
            <w:r w:rsidR="005E3B32">
              <w:rPr>
                <w:rFonts w:ascii="Arial" w:hAnsi="Arial" w:cs="Arial"/>
                <w:bCs/>
                <w:lang w:val="fr-FR"/>
              </w:rPr>
              <w:t xml:space="preserve">accompagner leurs équipes </w:t>
            </w:r>
            <w:r w:rsidR="0041125C" w:rsidRPr="006442C7">
              <w:rPr>
                <w:rFonts w:ascii="Arial" w:hAnsi="Arial" w:cs="Arial"/>
                <w:bCs/>
                <w:lang w:val="fr-FR"/>
              </w:rPr>
              <w:t xml:space="preserve">à comprendre la nature de ces </w:t>
            </w:r>
            <w:r w:rsidR="00D70D8E">
              <w:rPr>
                <w:rFonts w:ascii="Arial" w:hAnsi="Arial" w:cs="Arial"/>
                <w:bCs/>
                <w:lang w:val="fr-FR"/>
              </w:rPr>
              <w:t>changements</w:t>
            </w:r>
            <w:r>
              <w:rPr>
                <w:rFonts w:ascii="Arial" w:hAnsi="Arial" w:cs="Arial"/>
                <w:bCs/>
                <w:lang w:val="fr-FR"/>
              </w:rPr>
              <w:t>, les faire adhérer et intégrer les changement</w:t>
            </w:r>
            <w:r w:rsidR="005E3B32">
              <w:rPr>
                <w:rFonts w:ascii="Arial" w:hAnsi="Arial" w:cs="Arial"/>
                <w:bCs/>
                <w:lang w:val="fr-FR"/>
              </w:rPr>
              <w:t>s</w:t>
            </w:r>
            <w:r>
              <w:rPr>
                <w:rFonts w:ascii="Arial" w:hAnsi="Arial" w:cs="Arial"/>
                <w:bCs/>
                <w:lang w:val="fr-FR"/>
              </w:rPr>
              <w:t xml:space="preserve"> dans les comportements.</w:t>
            </w:r>
            <w:r w:rsidR="0041125C" w:rsidRPr="006442C7">
              <w:rPr>
                <w:rFonts w:ascii="Arial" w:hAnsi="Arial" w:cs="Arial"/>
                <w:bCs/>
                <w:lang w:val="fr-FR"/>
              </w:rPr>
              <w:t xml:space="preserve"> </w:t>
            </w:r>
          </w:p>
          <w:p w14:paraId="15783C98" w14:textId="40B941C0" w:rsidR="00045BC6" w:rsidRDefault="00045BC6" w:rsidP="0041125C">
            <w:pPr>
              <w:jc w:val="both"/>
              <w:rPr>
                <w:rFonts w:ascii="Arial" w:hAnsi="Arial" w:cs="Arial"/>
                <w:bCs/>
                <w:lang w:val="fr-FR"/>
              </w:rPr>
            </w:pPr>
          </w:p>
          <w:p w14:paraId="002785DC" w14:textId="4693236C" w:rsidR="00C960CB" w:rsidRDefault="007E38B1" w:rsidP="00C960CB">
            <w:pPr>
              <w:jc w:val="both"/>
              <w:rPr>
                <w:rFonts w:ascii="Arial" w:hAnsi="Arial" w:cs="Arial"/>
                <w:bCs/>
                <w:lang w:val="fr-FR"/>
              </w:rPr>
            </w:pPr>
            <w:r>
              <w:rPr>
                <w:rFonts w:ascii="Arial" w:hAnsi="Arial" w:cs="Arial"/>
                <w:bCs/>
                <w:lang w:val="fr-FR"/>
              </w:rPr>
              <w:t xml:space="preserve">De la même façon, </w:t>
            </w:r>
            <w:r w:rsidR="002464BD" w:rsidRPr="006442C7">
              <w:rPr>
                <w:rFonts w:ascii="Arial" w:hAnsi="Arial" w:cs="Arial"/>
                <w:bCs/>
                <w:lang w:val="fr-FR"/>
              </w:rPr>
              <w:t xml:space="preserve">une entreprise performante </w:t>
            </w:r>
            <w:r w:rsidR="005E3B32">
              <w:rPr>
                <w:rFonts w:ascii="Arial" w:hAnsi="Arial" w:cs="Arial"/>
                <w:bCs/>
                <w:lang w:val="fr-FR"/>
              </w:rPr>
              <w:t xml:space="preserve">doit </w:t>
            </w:r>
            <w:r>
              <w:rPr>
                <w:rFonts w:ascii="Arial" w:hAnsi="Arial" w:cs="Arial"/>
                <w:bCs/>
                <w:lang w:val="fr-FR"/>
              </w:rPr>
              <w:t>facilite</w:t>
            </w:r>
            <w:r w:rsidR="005E3B32">
              <w:rPr>
                <w:rFonts w:ascii="Arial" w:hAnsi="Arial" w:cs="Arial"/>
                <w:bCs/>
                <w:lang w:val="fr-FR"/>
              </w:rPr>
              <w:t>r</w:t>
            </w:r>
            <w:r>
              <w:rPr>
                <w:rFonts w:ascii="Arial" w:hAnsi="Arial" w:cs="Arial"/>
                <w:bCs/>
                <w:lang w:val="fr-FR"/>
              </w:rPr>
              <w:t xml:space="preserve"> </w:t>
            </w:r>
            <w:r w:rsidR="002464BD" w:rsidRPr="006442C7">
              <w:rPr>
                <w:rFonts w:ascii="Arial" w:hAnsi="Arial" w:cs="Arial"/>
                <w:bCs/>
                <w:lang w:val="fr-FR"/>
              </w:rPr>
              <w:t xml:space="preserve">ses collaborateurs, </w:t>
            </w:r>
            <w:r w:rsidR="005E3B32">
              <w:rPr>
                <w:rFonts w:ascii="Arial" w:hAnsi="Arial" w:cs="Arial"/>
                <w:bCs/>
                <w:lang w:val="fr-FR"/>
              </w:rPr>
              <w:t>à tous les niveaux</w:t>
            </w:r>
            <w:r w:rsidR="002464BD" w:rsidRPr="006442C7">
              <w:rPr>
                <w:rFonts w:ascii="Arial" w:hAnsi="Arial" w:cs="Arial"/>
                <w:bCs/>
                <w:lang w:val="fr-FR"/>
              </w:rPr>
              <w:t>, à comprendre et s’approprier l</w:t>
            </w:r>
            <w:r w:rsidR="0041125C">
              <w:rPr>
                <w:rFonts w:ascii="Arial" w:hAnsi="Arial" w:cs="Arial"/>
                <w:bCs/>
                <w:lang w:val="fr-FR"/>
              </w:rPr>
              <w:t xml:space="preserve">es </w:t>
            </w:r>
            <w:r w:rsidR="0041125C">
              <w:rPr>
                <w:rFonts w:ascii="Arial" w:hAnsi="Arial" w:cs="Arial"/>
                <w:bCs/>
                <w:lang w:val="fr-FR"/>
              </w:rPr>
              <w:lastRenderedPageBreak/>
              <w:t xml:space="preserve">changements </w:t>
            </w:r>
            <w:r w:rsidR="00045BC6">
              <w:rPr>
                <w:rFonts w:ascii="Arial" w:hAnsi="Arial" w:cs="Arial"/>
                <w:bCs/>
                <w:lang w:val="fr-FR"/>
              </w:rPr>
              <w:t>par une communication efficace</w:t>
            </w:r>
            <w:r w:rsidR="002464BD" w:rsidRPr="006442C7">
              <w:rPr>
                <w:rFonts w:ascii="Arial" w:hAnsi="Arial" w:cs="Arial"/>
                <w:bCs/>
                <w:lang w:val="fr-FR"/>
              </w:rPr>
              <w:t>.</w:t>
            </w:r>
            <w:r w:rsidR="002464BD">
              <w:rPr>
                <w:rFonts w:ascii="Arial" w:hAnsi="Arial" w:cs="Arial"/>
                <w:bCs/>
                <w:lang w:val="fr-FR"/>
              </w:rPr>
              <w:t xml:space="preserve"> </w:t>
            </w:r>
          </w:p>
          <w:p w14:paraId="2370373E" w14:textId="3CAA3989" w:rsidR="00CB6474" w:rsidRDefault="00CB6474" w:rsidP="00C960CB">
            <w:pPr>
              <w:jc w:val="both"/>
              <w:rPr>
                <w:rFonts w:ascii="Arial" w:hAnsi="Arial" w:cs="Arial"/>
                <w:bCs/>
                <w:lang w:val="fr-FR"/>
              </w:rPr>
            </w:pPr>
          </w:p>
          <w:p w14:paraId="012E7452" w14:textId="77777777" w:rsidR="00BB7F27" w:rsidRPr="00BB7F27" w:rsidRDefault="00BB7F27" w:rsidP="00BB7F27">
            <w:pPr>
              <w:jc w:val="both"/>
              <w:rPr>
                <w:rFonts w:ascii="Arial" w:hAnsi="Arial" w:cs="Arial"/>
                <w:bCs/>
                <w:lang w:val="fr-FR"/>
              </w:rPr>
            </w:pPr>
            <w:r w:rsidRPr="00BB7F27">
              <w:rPr>
                <w:rFonts w:ascii="Arial" w:hAnsi="Arial" w:cs="Arial"/>
                <w:bCs/>
                <w:lang w:val="fr-FR"/>
              </w:rPr>
              <w:t>Le changement, qu'il soit choisi ou subi, entraîne son lot de peurs, d’angoisses, de stress, face auxquels tout individu est susceptible de faire preuve de passivité, voire de résistance active. </w:t>
            </w:r>
          </w:p>
          <w:p w14:paraId="6E311B0B" w14:textId="7F2B6F27" w:rsidR="00BB7F27" w:rsidRPr="00BB7F27" w:rsidRDefault="00BB7F27" w:rsidP="00BB7F27">
            <w:pPr>
              <w:jc w:val="both"/>
              <w:rPr>
                <w:rFonts w:ascii="Arial" w:hAnsi="Arial" w:cs="Arial"/>
                <w:bCs/>
                <w:lang w:val="fr-FR"/>
              </w:rPr>
            </w:pPr>
            <w:r w:rsidRPr="00BB7F27">
              <w:rPr>
                <w:rFonts w:ascii="Arial" w:hAnsi="Arial" w:cs="Arial"/>
                <w:bCs/>
                <w:lang w:val="fr-FR"/>
              </w:rPr>
              <w:t> </w:t>
            </w:r>
          </w:p>
          <w:p w14:paraId="6CE76A1C" w14:textId="17897984" w:rsidR="00BB7F27" w:rsidRPr="00BB7F27" w:rsidRDefault="00BB7F27" w:rsidP="00BB7F27">
            <w:pPr>
              <w:jc w:val="both"/>
              <w:rPr>
                <w:rFonts w:ascii="Arial" w:hAnsi="Arial" w:cs="Arial"/>
                <w:bCs/>
                <w:lang w:val="fr-FR"/>
              </w:rPr>
            </w:pPr>
            <w:r w:rsidRPr="00BB7F27">
              <w:rPr>
                <w:rFonts w:ascii="Arial" w:hAnsi="Arial" w:cs="Arial"/>
                <w:bCs/>
                <w:lang w:val="fr-FR"/>
              </w:rPr>
              <w:t>Ce n’est pas le changement qui pose problème, mais la perte de repères, les incertitudes et le « flou » qui souvent l’accompagne.  </w:t>
            </w:r>
          </w:p>
          <w:p w14:paraId="04DE95F5" w14:textId="26643C2B" w:rsidR="00BB7F27" w:rsidRPr="00BB7F27" w:rsidRDefault="00BB7F27" w:rsidP="00BB7F27">
            <w:pPr>
              <w:jc w:val="both"/>
              <w:rPr>
                <w:rFonts w:ascii="Arial" w:hAnsi="Arial" w:cs="Arial"/>
                <w:bCs/>
                <w:lang w:val="fr-FR"/>
              </w:rPr>
            </w:pPr>
            <w:r w:rsidRPr="00BB7F27">
              <w:rPr>
                <w:rFonts w:ascii="Arial" w:hAnsi="Arial" w:cs="Arial"/>
                <w:bCs/>
                <w:lang w:val="fr-FR"/>
              </w:rPr>
              <w:t> </w:t>
            </w:r>
          </w:p>
          <w:p w14:paraId="6A2B8D20" w14:textId="51F70236" w:rsidR="00BB7F27" w:rsidRPr="00BB7F27" w:rsidRDefault="00BB7F27" w:rsidP="00BB7F27">
            <w:pPr>
              <w:jc w:val="both"/>
              <w:rPr>
                <w:rFonts w:ascii="Arial" w:hAnsi="Arial" w:cs="Arial"/>
                <w:bCs/>
                <w:lang w:val="fr-FR"/>
              </w:rPr>
            </w:pPr>
            <w:r w:rsidRPr="00BB7F27">
              <w:rPr>
                <w:rFonts w:ascii="Arial" w:hAnsi="Arial" w:cs="Arial"/>
                <w:bCs/>
                <w:lang w:val="fr-FR"/>
              </w:rPr>
              <w:t>Ce parcours vous propose d'acquérir des outils et de développer une posture propice à la mise en mouvement des équipes.</w:t>
            </w:r>
          </w:p>
          <w:p w14:paraId="169BDA07" w14:textId="78133F45" w:rsidR="00BB7F27" w:rsidRPr="00CF2B77" w:rsidRDefault="00BB7F27" w:rsidP="00C960CB">
            <w:pPr>
              <w:jc w:val="both"/>
              <w:rPr>
                <w:rFonts w:ascii="Arial" w:hAnsi="Arial" w:cs="Arial"/>
                <w:bCs/>
                <w:lang w:val="fr-FR"/>
              </w:rPr>
            </w:pPr>
          </w:p>
          <w:p w14:paraId="0746FECD" w14:textId="326A77DE" w:rsidR="00C960CB" w:rsidRPr="002A619A" w:rsidRDefault="002A619A" w:rsidP="00C960CB">
            <w:pPr>
              <w:jc w:val="both"/>
              <w:rPr>
                <w:rFonts w:ascii="Arial" w:hAnsi="Arial" w:cs="Arial"/>
                <w:bCs/>
                <w:lang w:val="fr-FR"/>
              </w:rPr>
            </w:pPr>
            <w:r w:rsidRPr="002A619A">
              <w:rPr>
                <w:rFonts w:ascii="Arial" w:hAnsi="Arial" w:cs="Arial"/>
                <w:bCs/>
                <w:lang w:val="fr-FR"/>
              </w:rPr>
              <w:t xml:space="preserve">Lors de cette formation nous allons </w:t>
            </w:r>
            <w:r w:rsidR="0041125C">
              <w:rPr>
                <w:rFonts w:ascii="Arial" w:hAnsi="Arial" w:cs="Arial"/>
                <w:bCs/>
                <w:lang w:val="fr-FR"/>
              </w:rPr>
              <w:t xml:space="preserve">donc </w:t>
            </w:r>
            <w:r w:rsidRPr="002A619A">
              <w:rPr>
                <w:rFonts w:ascii="Arial" w:hAnsi="Arial" w:cs="Arial"/>
                <w:bCs/>
                <w:lang w:val="fr-FR"/>
              </w:rPr>
              <w:t xml:space="preserve">aborder les </w:t>
            </w:r>
            <w:r w:rsidR="00373587">
              <w:rPr>
                <w:rFonts w:ascii="Arial" w:hAnsi="Arial" w:cs="Arial"/>
                <w:bCs/>
                <w:lang w:val="fr-FR"/>
              </w:rPr>
              <w:t>quatre</w:t>
            </w:r>
            <w:r w:rsidRPr="002A619A">
              <w:rPr>
                <w:rFonts w:ascii="Arial" w:hAnsi="Arial" w:cs="Arial"/>
                <w:bCs/>
                <w:lang w:val="fr-FR"/>
              </w:rPr>
              <w:t xml:space="preserve"> points suivants : </w:t>
            </w:r>
          </w:p>
          <w:p w14:paraId="2E34D3D2" w14:textId="55C878C6" w:rsidR="002A619A" w:rsidRPr="002A619A" w:rsidRDefault="002A619A" w:rsidP="00C960CB">
            <w:pPr>
              <w:jc w:val="both"/>
              <w:rPr>
                <w:rFonts w:ascii="Arial" w:hAnsi="Arial" w:cs="Arial"/>
                <w:bCs/>
                <w:lang w:val="fr-FR"/>
              </w:rPr>
            </w:pPr>
          </w:p>
          <w:p w14:paraId="08E7238B" w14:textId="7AF7347F" w:rsidR="00C960CB" w:rsidRPr="002A619A" w:rsidRDefault="00D70F34" w:rsidP="00F81AF8">
            <w:pPr>
              <w:pStyle w:val="Paragraphedeliste"/>
              <w:numPr>
                <w:ilvl w:val="0"/>
                <w:numId w:val="4"/>
              </w:numPr>
              <w:jc w:val="both"/>
              <w:rPr>
                <w:rFonts w:ascii="Arial" w:hAnsi="Arial" w:cs="Arial"/>
                <w:bCs/>
                <w:lang w:val="fr-FR"/>
              </w:rPr>
            </w:pPr>
            <w:r>
              <w:rPr>
                <w:rFonts w:ascii="Arial" w:hAnsi="Arial" w:cs="Arial"/>
                <w:bCs/>
                <w:lang w:val="en-US"/>
              </w:rPr>
              <w:t>L’analyse préalable d</w:t>
            </w:r>
            <w:r w:rsidR="00924D1B">
              <w:rPr>
                <w:rFonts w:ascii="Arial" w:hAnsi="Arial" w:cs="Arial"/>
                <w:bCs/>
                <w:lang w:val="en-US"/>
              </w:rPr>
              <w:t>es</w:t>
            </w:r>
            <w:r>
              <w:rPr>
                <w:rFonts w:ascii="Arial" w:hAnsi="Arial" w:cs="Arial"/>
                <w:bCs/>
                <w:lang w:val="en-US"/>
              </w:rPr>
              <w:t xml:space="preserve"> changement</w:t>
            </w:r>
            <w:r w:rsidR="00924D1B">
              <w:rPr>
                <w:rFonts w:ascii="Arial" w:hAnsi="Arial" w:cs="Arial"/>
                <w:bCs/>
                <w:lang w:val="en-US"/>
              </w:rPr>
              <w:t>s demandés</w:t>
            </w:r>
            <w:r>
              <w:rPr>
                <w:rFonts w:ascii="Arial" w:hAnsi="Arial" w:cs="Arial"/>
                <w:bCs/>
                <w:lang w:val="en-US"/>
              </w:rPr>
              <w:t xml:space="preserve"> et ses </w:t>
            </w:r>
            <w:r w:rsidR="00D2784C">
              <w:rPr>
                <w:rFonts w:ascii="Arial" w:hAnsi="Arial" w:cs="Arial"/>
                <w:bCs/>
                <w:lang w:val="en-US"/>
              </w:rPr>
              <w:t>impacts</w:t>
            </w:r>
            <w:r w:rsidR="00CF2B77">
              <w:rPr>
                <w:rFonts w:ascii="Arial" w:hAnsi="Arial" w:cs="Arial"/>
                <w:bCs/>
                <w:lang w:val="en-US"/>
              </w:rPr>
              <w:t xml:space="preserve"> sur l’organisation, sur les métiers, …</w:t>
            </w:r>
          </w:p>
          <w:p w14:paraId="0BCF51D7" w14:textId="4FE1D29D" w:rsidR="00C960CB" w:rsidRPr="002A619A" w:rsidRDefault="00C960CB" w:rsidP="002A619A">
            <w:pPr>
              <w:jc w:val="both"/>
              <w:rPr>
                <w:rFonts w:ascii="Arial" w:hAnsi="Arial" w:cs="Arial"/>
                <w:bCs/>
                <w:lang w:val="fr-FR"/>
              </w:rPr>
            </w:pPr>
          </w:p>
          <w:p w14:paraId="4A6027F9" w14:textId="19280BE6" w:rsidR="00C960CB" w:rsidRPr="002A619A" w:rsidRDefault="0041125C" w:rsidP="00F81AF8">
            <w:pPr>
              <w:pStyle w:val="Paragraphedeliste"/>
              <w:numPr>
                <w:ilvl w:val="0"/>
                <w:numId w:val="4"/>
              </w:numPr>
              <w:jc w:val="both"/>
              <w:rPr>
                <w:rFonts w:ascii="Arial" w:hAnsi="Arial" w:cs="Arial"/>
                <w:bCs/>
                <w:lang w:val="fr-FR"/>
              </w:rPr>
            </w:pPr>
            <w:r>
              <w:rPr>
                <w:rFonts w:ascii="Arial" w:hAnsi="Arial" w:cs="Arial"/>
                <w:bCs/>
                <w:lang w:val="en-US"/>
              </w:rPr>
              <w:t xml:space="preserve">Les stratégies </w:t>
            </w:r>
            <w:r w:rsidR="00045BC6">
              <w:rPr>
                <w:rFonts w:ascii="Arial" w:hAnsi="Arial" w:cs="Arial"/>
                <w:bCs/>
                <w:lang w:val="en-US"/>
              </w:rPr>
              <w:t>à</w:t>
            </w:r>
            <w:r>
              <w:rPr>
                <w:rFonts w:ascii="Arial" w:hAnsi="Arial" w:cs="Arial"/>
                <w:bCs/>
                <w:lang w:val="en-US"/>
              </w:rPr>
              <w:t xml:space="preserve"> adopter pour favoriser l</w:t>
            </w:r>
            <w:r w:rsidR="00D70F34">
              <w:rPr>
                <w:rFonts w:ascii="Arial" w:hAnsi="Arial" w:cs="Arial"/>
                <w:bCs/>
                <w:lang w:val="en-US"/>
              </w:rPr>
              <w:t>a réussi</w:t>
            </w:r>
            <w:r w:rsidR="00924D1B">
              <w:rPr>
                <w:rFonts w:ascii="Arial" w:hAnsi="Arial" w:cs="Arial"/>
                <w:bCs/>
                <w:lang w:val="en-US"/>
              </w:rPr>
              <w:t>t</w:t>
            </w:r>
            <w:r w:rsidR="00D70F34">
              <w:rPr>
                <w:rFonts w:ascii="Arial" w:hAnsi="Arial" w:cs="Arial"/>
                <w:bCs/>
                <w:lang w:val="en-US"/>
              </w:rPr>
              <w:t>e du</w:t>
            </w:r>
            <w:r>
              <w:rPr>
                <w:rFonts w:ascii="Arial" w:hAnsi="Arial" w:cs="Arial"/>
                <w:bCs/>
                <w:lang w:val="en-US"/>
              </w:rPr>
              <w:t xml:space="preserve"> changement</w:t>
            </w:r>
            <w:r w:rsidR="00511A52">
              <w:rPr>
                <w:rFonts w:ascii="Arial" w:hAnsi="Arial" w:cs="Arial"/>
                <w:bCs/>
                <w:lang w:val="en-US"/>
              </w:rPr>
              <w:t>,</w:t>
            </w:r>
          </w:p>
          <w:p w14:paraId="2D957F36" w14:textId="45B80412" w:rsidR="002A619A" w:rsidRPr="002A619A" w:rsidRDefault="002A619A" w:rsidP="002A619A">
            <w:pPr>
              <w:pStyle w:val="Paragraphedeliste"/>
              <w:rPr>
                <w:rFonts w:ascii="Arial" w:hAnsi="Arial" w:cs="Arial"/>
                <w:bCs/>
                <w:lang w:val="fr-FR"/>
              </w:rPr>
            </w:pPr>
          </w:p>
          <w:p w14:paraId="76973662" w14:textId="290315F9" w:rsidR="00C960CB" w:rsidRPr="002A619A" w:rsidRDefault="00924D1B" w:rsidP="00F81AF8">
            <w:pPr>
              <w:pStyle w:val="Paragraphedeliste"/>
              <w:numPr>
                <w:ilvl w:val="0"/>
                <w:numId w:val="4"/>
              </w:numPr>
              <w:jc w:val="both"/>
              <w:rPr>
                <w:rFonts w:ascii="Arial" w:hAnsi="Arial" w:cs="Arial"/>
                <w:bCs/>
              </w:rPr>
            </w:pPr>
            <w:r>
              <w:rPr>
                <w:rFonts w:ascii="Arial" w:hAnsi="Arial" w:cs="Arial"/>
                <w:bCs/>
                <w:lang w:val="en-US"/>
              </w:rPr>
              <w:t xml:space="preserve">La posture </w:t>
            </w:r>
            <w:r w:rsidR="00045BC6">
              <w:rPr>
                <w:rFonts w:ascii="Arial" w:hAnsi="Arial" w:cs="Arial"/>
                <w:bCs/>
                <w:lang w:val="en-US"/>
              </w:rPr>
              <w:t>manag</w:t>
            </w:r>
            <w:r w:rsidR="00D70F34">
              <w:rPr>
                <w:rFonts w:ascii="Arial" w:hAnsi="Arial" w:cs="Arial"/>
                <w:bCs/>
                <w:lang w:val="en-US"/>
              </w:rPr>
              <w:t>é</w:t>
            </w:r>
            <w:r w:rsidR="00045BC6">
              <w:rPr>
                <w:rFonts w:ascii="Arial" w:hAnsi="Arial" w:cs="Arial"/>
                <w:bCs/>
                <w:lang w:val="en-US"/>
              </w:rPr>
              <w:t>rial</w:t>
            </w:r>
            <w:r w:rsidR="00267290">
              <w:rPr>
                <w:rFonts w:ascii="Arial" w:hAnsi="Arial" w:cs="Arial"/>
                <w:bCs/>
                <w:lang w:val="en-US"/>
              </w:rPr>
              <w:t>e</w:t>
            </w:r>
            <w:r w:rsidR="00045BC6">
              <w:rPr>
                <w:rFonts w:ascii="Arial" w:hAnsi="Arial" w:cs="Arial"/>
                <w:bCs/>
                <w:lang w:val="en-US"/>
              </w:rPr>
              <w:t xml:space="preserve"> nécessaire pour réussir le changement des comportements</w:t>
            </w:r>
            <w:r w:rsidR="00511A52">
              <w:rPr>
                <w:rFonts w:ascii="Arial" w:hAnsi="Arial" w:cs="Arial"/>
                <w:bCs/>
                <w:lang w:val="en-US"/>
              </w:rPr>
              <w:t>,</w:t>
            </w:r>
          </w:p>
          <w:p w14:paraId="6BB5DD99" w14:textId="49B07B7F" w:rsidR="00C960CB" w:rsidRPr="002A619A" w:rsidRDefault="00C960CB" w:rsidP="00C960CB">
            <w:pPr>
              <w:pStyle w:val="Paragraphedeliste"/>
              <w:ind w:left="1080"/>
              <w:jc w:val="both"/>
              <w:rPr>
                <w:rFonts w:ascii="Arial" w:hAnsi="Arial" w:cs="Arial"/>
                <w:bCs/>
                <w:lang w:val="fr-FR"/>
              </w:rPr>
            </w:pPr>
          </w:p>
          <w:p w14:paraId="1238DDDC" w14:textId="6227D4F9" w:rsidR="002464BD" w:rsidRPr="00114BBD" w:rsidRDefault="00045BC6" w:rsidP="00F81AF8">
            <w:pPr>
              <w:pStyle w:val="Paragraphedeliste"/>
              <w:numPr>
                <w:ilvl w:val="0"/>
                <w:numId w:val="4"/>
              </w:numPr>
              <w:jc w:val="both"/>
              <w:rPr>
                <w:rFonts w:ascii="Arial" w:hAnsi="Arial" w:cs="Arial"/>
                <w:bCs/>
                <w:lang w:val="fr-FR"/>
              </w:rPr>
            </w:pPr>
            <w:r>
              <w:rPr>
                <w:rFonts w:ascii="Arial" w:hAnsi="Arial" w:cs="Arial"/>
                <w:bCs/>
                <w:lang w:val="en-US"/>
              </w:rPr>
              <w:t xml:space="preserve">Les étapes de la communication </w:t>
            </w:r>
            <w:r w:rsidR="00D70D8E">
              <w:rPr>
                <w:rFonts w:ascii="Arial" w:hAnsi="Arial" w:cs="Arial"/>
                <w:bCs/>
                <w:lang w:val="en-US"/>
              </w:rPr>
              <w:t>lié</w:t>
            </w:r>
            <w:r w:rsidR="005E10B4">
              <w:rPr>
                <w:rFonts w:ascii="Arial" w:hAnsi="Arial" w:cs="Arial"/>
                <w:bCs/>
                <w:lang w:val="en-US"/>
              </w:rPr>
              <w:t>e</w:t>
            </w:r>
            <w:r w:rsidR="00D70D8E">
              <w:rPr>
                <w:rFonts w:ascii="Arial" w:hAnsi="Arial" w:cs="Arial"/>
                <w:bCs/>
                <w:lang w:val="en-US"/>
              </w:rPr>
              <w:t xml:space="preserve"> au changement</w:t>
            </w:r>
            <w:r w:rsidR="00511A52">
              <w:rPr>
                <w:rFonts w:ascii="Arial" w:hAnsi="Arial" w:cs="Arial"/>
                <w:bCs/>
                <w:lang w:val="en-US"/>
              </w:rPr>
              <w:t>.</w:t>
            </w:r>
          </w:p>
          <w:p w14:paraId="2AA3F2C0" w14:textId="77777777" w:rsidR="00114BBD" w:rsidRPr="00114BBD" w:rsidRDefault="00114BBD" w:rsidP="00114BBD">
            <w:pPr>
              <w:pStyle w:val="Paragraphedeliste"/>
              <w:rPr>
                <w:rFonts w:ascii="Arial" w:hAnsi="Arial" w:cs="Arial"/>
                <w:bCs/>
                <w:lang w:val="fr-FR"/>
              </w:rPr>
            </w:pPr>
          </w:p>
          <w:p w14:paraId="721DFB66" w14:textId="1E52E43D" w:rsidR="00114BBD" w:rsidRPr="00114BBD" w:rsidRDefault="00114BBD" w:rsidP="00114BBD">
            <w:pPr>
              <w:jc w:val="both"/>
              <w:rPr>
                <w:rFonts w:ascii="Arial" w:hAnsi="Arial" w:cs="Arial"/>
                <w:bCs/>
                <w:lang w:val="fr-FR"/>
              </w:rPr>
            </w:pPr>
            <w:r w:rsidRPr="00114BBD">
              <w:rPr>
                <w:rFonts w:ascii="Arial" w:hAnsi="Arial" w:cs="Arial"/>
                <w:b/>
                <w:lang w:val="fr-FR"/>
              </w:rPr>
              <w:t>Transition :</w:t>
            </w:r>
            <w:r>
              <w:rPr>
                <w:rFonts w:ascii="Arial" w:hAnsi="Arial" w:cs="Arial"/>
                <w:bCs/>
                <w:lang w:val="fr-FR"/>
              </w:rPr>
              <w:t xml:space="preserve"> la première étape est donc de faire un état des lieux de l’existant et la vision </w:t>
            </w:r>
            <w:r w:rsidR="00A5302A">
              <w:rPr>
                <w:rFonts w:ascii="Arial" w:hAnsi="Arial" w:cs="Arial"/>
                <w:bCs/>
                <w:lang w:val="fr-FR"/>
              </w:rPr>
              <w:t xml:space="preserve">de la situation </w:t>
            </w:r>
            <w:r w:rsidR="00373587">
              <w:rPr>
                <w:rFonts w:ascii="Arial" w:hAnsi="Arial" w:cs="Arial"/>
                <w:bCs/>
                <w:lang w:val="fr-FR"/>
              </w:rPr>
              <w:t>à atteindre p</w:t>
            </w:r>
            <w:r>
              <w:rPr>
                <w:rFonts w:ascii="Arial" w:hAnsi="Arial" w:cs="Arial"/>
                <w:bCs/>
                <w:lang w:val="fr-FR"/>
              </w:rPr>
              <w:t xml:space="preserve">our ensuite voir les impacts sur l’entreprise. </w:t>
            </w:r>
          </w:p>
        </w:tc>
        <w:tc>
          <w:tcPr>
            <w:tcW w:w="1183" w:type="dxa"/>
            <w:shd w:val="clear" w:color="auto" w:fill="auto"/>
            <w:tcMar>
              <w:top w:w="113" w:type="dxa"/>
              <w:bottom w:w="113" w:type="dxa"/>
            </w:tcMar>
          </w:tcPr>
          <w:p w14:paraId="03426CF2" w14:textId="33B30402" w:rsidR="00D21412" w:rsidRPr="006C0F73" w:rsidRDefault="00EC289F" w:rsidP="006C0F73">
            <w:pPr>
              <w:rPr>
                <w:rFonts w:ascii="Arial" w:hAnsi="Arial" w:cs="Arial"/>
                <w:lang w:val="fr-FR"/>
              </w:rPr>
            </w:pPr>
            <w:r w:rsidRPr="006C0F73">
              <w:rPr>
                <w:rFonts w:ascii="Arial" w:hAnsi="Arial" w:cs="Arial"/>
              </w:rPr>
              <w:object w:dxaOrig="1980" w:dyaOrig="1997" w14:anchorId="79685C8A">
                <v:shape id="_x0000_i1026" type="#_x0000_t75" style="width:37.5pt;height:37.5pt" o:ole="" fillcolor="window">
                  <v:imagedata r:id="rId11" o:title=""/>
                </v:shape>
                <o:OLEObject Type="Embed" ProgID="PBrush" ShapeID="_x0000_i1026" DrawAspect="Content" ObjectID="_1645356320" r:id="rId15"/>
              </w:object>
            </w:r>
            <w:r>
              <w:rPr>
                <w:rFonts w:ascii="Arial" w:hAnsi="Arial" w:cs="Arial"/>
              </w:rPr>
              <w:t>2</w:t>
            </w:r>
          </w:p>
        </w:tc>
      </w:tr>
    </w:tbl>
    <w:p w14:paraId="0B2D116A" w14:textId="77777777" w:rsidR="00E62C41" w:rsidRPr="006C0F73" w:rsidRDefault="00E62C41" w:rsidP="005C199E">
      <w:pPr>
        <w:rPr>
          <w:rFonts w:ascii="Arial" w:hAnsi="Arial" w:cs="Arial"/>
          <w:lang w:val="en-GB"/>
        </w:rPr>
      </w:pPr>
      <w:bookmarkStart w:id="0" w:name="_GoBack"/>
      <w:bookmarkEnd w:id="0"/>
    </w:p>
    <w:sectPr w:rsidR="00E62C41" w:rsidRPr="006C0F73" w:rsidSect="0018248D">
      <w:headerReference w:type="default" r:id="rId16"/>
      <w:footerReference w:type="default" r:id="rId17"/>
      <w:pgSz w:w="11906" w:h="16838"/>
      <w:pgMar w:top="1134" w:right="1134" w:bottom="851" w:left="1304"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FB933" w14:textId="77777777" w:rsidR="00B5742D" w:rsidRDefault="00B5742D">
      <w:r>
        <w:separator/>
      </w:r>
    </w:p>
  </w:endnote>
  <w:endnote w:type="continuationSeparator" w:id="0">
    <w:p w14:paraId="059FF70B" w14:textId="77777777" w:rsidR="00B5742D" w:rsidRDefault="00B57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560FE" w14:textId="622CEDD9" w:rsidR="003A09C6" w:rsidRDefault="003A09C6" w:rsidP="006C79A7">
    <w:pPr>
      <w:pStyle w:val="Pieddepage"/>
      <w:tabs>
        <w:tab w:val="clear" w:pos="9072"/>
        <w:tab w:val="right" w:pos="9498"/>
      </w:tabs>
      <w:rPr>
        <w:rFonts w:ascii="Arial" w:hAnsi="Arial" w:cs="Arial"/>
        <w:sz w:val="20"/>
        <w:szCs w:val="20"/>
      </w:rPr>
    </w:pPr>
    <w:r>
      <w:rPr>
        <w:rFonts w:ascii="Arial" w:hAnsi="Arial" w:cs="Arial"/>
        <w:sz w:val="20"/>
        <w:szCs w:val="20"/>
      </w:rPr>
      <w:t xml:space="preserve">Guide d’animation – Accompagner le changement </w:t>
    </w:r>
    <w:r>
      <w:rPr>
        <w:rFonts w:ascii="Arial" w:hAnsi="Arial" w:cs="Arial"/>
        <w:sz w:val="20"/>
        <w:szCs w:val="20"/>
      </w:rPr>
      <w:tab/>
    </w:r>
    <w:r>
      <w:rPr>
        <w:rFonts w:ascii="Arial" w:hAnsi="Arial" w:cs="Arial"/>
        <w:sz w:val="20"/>
        <w:szCs w:val="20"/>
      </w:rPr>
      <w:tab/>
      <w:t xml:space="preserve">p. </w:t>
    </w:r>
    <w:r>
      <w:rPr>
        <w:rStyle w:val="Numrodepage"/>
        <w:rFonts w:ascii="Arial" w:hAnsi="Arial" w:cs="Arial"/>
        <w:sz w:val="20"/>
        <w:szCs w:val="20"/>
      </w:rPr>
      <w:fldChar w:fldCharType="begin"/>
    </w:r>
    <w:r>
      <w:rPr>
        <w:rStyle w:val="Numrodepage"/>
        <w:rFonts w:ascii="Arial" w:hAnsi="Arial" w:cs="Arial"/>
        <w:sz w:val="20"/>
        <w:szCs w:val="20"/>
      </w:rPr>
      <w:instrText xml:space="preserve"> PAGE </w:instrText>
    </w:r>
    <w:r>
      <w:rPr>
        <w:rStyle w:val="Numrodepage"/>
        <w:rFonts w:ascii="Arial" w:hAnsi="Arial" w:cs="Arial"/>
        <w:sz w:val="20"/>
        <w:szCs w:val="20"/>
      </w:rPr>
      <w:fldChar w:fldCharType="separate"/>
    </w:r>
    <w:r>
      <w:rPr>
        <w:rStyle w:val="Numrodepage"/>
        <w:rFonts w:ascii="Arial" w:hAnsi="Arial" w:cs="Arial"/>
        <w:noProof/>
        <w:sz w:val="20"/>
        <w:szCs w:val="20"/>
      </w:rPr>
      <w:t>13</w:t>
    </w:r>
    <w:r>
      <w:rPr>
        <w:rStyle w:val="Numrodepage"/>
        <w:rFonts w:ascii="Arial" w:hAnsi="Arial" w:cs="Arial"/>
        <w:sz w:val="20"/>
        <w:szCs w:val="20"/>
      </w:rPr>
      <w:fldChar w:fldCharType="end"/>
    </w:r>
    <w:r>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3F0A2" w14:textId="77777777" w:rsidR="00B5742D" w:rsidRDefault="00B5742D">
      <w:r>
        <w:separator/>
      </w:r>
    </w:p>
  </w:footnote>
  <w:footnote w:type="continuationSeparator" w:id="0">
    <w:p w14:paraId="735E523E" w14:textId="77777777" w:rsidR="00B5742D" w:rsidRDefault="00B57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3A4D9" w14:textId="77777777" w:rsidR="003A09C6" w:rsidRDefault="003A09C6" w:rsidP="006256DA">
    <w:pPr>
      <w:pStyle w:val="En-tte"/>
      <w:jc w:val="center"/>
      <w:rPr>
        <w:rFonts w:ascii="Arial" w:hAnsi="Arial" w:cs="Arial"/>
        <w:b/>
        <w:sz w:val="22"/>
        <w:szCs w:val="22"/>
        <w:lang w:val="fr-FR"/>
      </w:rPr>
    </w:pPr>
  </w:p>
  <w:p w14:paraId="004803C2" w14:textId="0D92011F" w:rsidR="003A09C6" w:rsidRPr="006C0F73" w:rsidRDefault="003A09C6" w:rsidP="00B666D0">
    <w:pPr>
      <w:pStyle w:val="En-tte"/>
      <w:jc w:val="right"/>
      <w:rPr>
        <w:rFonts w:ascii="Arial" w:hAnsi="Arial" w:cs="Arial"/>
        <w:b/>
        <w:sz w:val="22"/>
        <w:szCs w:val="22"/>
        <w:lang w:val="fr-FR"/>
      </w:rPr>
    </w:pPr>
    <w:r>
      <w:rPr>
        <w:rFonts w:ascii="Arial" w:hAnsi="Arial" w:cs="Arial"/>
        <w:b/>
        <w:sz w:val="22"/>
        <w:szCs w:val="22"/>
        <w:lang w:val="fr-FR"/>
      </w:rPr>
      <w:t>Micro-formation « Accompagner le changement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E6464"/>
    <w:multiLevelType w:val="hybridMultilevel"/>
    <w:tmpl w:val="3F0634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8964D6"/>
    <w:multiLevelType w:val="hybridMultilevel"/>
    <w:tmpl w:val="625A8A6E"/>
    <w:lvl w:ilvl="0" w:tplc="9CCE038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CB50FA"/>
    <w:multiLevelType w:val="hybridMultilevel"/>
    <w:tmpl w:val="0792B464"/>
    <w:lvl w:ilvl="0" w:tplc="4A10D5E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0EFF7584"/>
    <w:multiLevelType w:val="hybridMultilevel"/>
    <w:tmpl w:val="81A2C650"/>
    <w:lvl w:ilvl="0" w:tplc="B55616C2">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B354D4"/>
    <w:multiLevelType w:val="hybridMultilevel"/>
    <w:tmpl w:val="2250AD0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2F1163"/>
    <w:multiLevelType w:val="hybridMultilevel"/>
    <w:tmpl w:val="58D0B36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BC2051E"/>
    <w:multiLevelType w:val="hybridMultilevel"/>
    <w:tmpl w:val="4438912A"/>
    <w:lvl w:ilvl="0" w:tplc="9CCE038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C810DB"/>
    <w:multiLevelType w:val="hybridMultilevel"/>
    <w:tmpl w:val="CAA837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3826453"/>
    <w:multiLevelType w:val="hybridMultilevel"/>
    <w:tmpl w:val="F25E88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92351C9"/>
    <w:multiLevelType w:val="hybridMultilevel"/>
    <w:tmpl w:val="14BE19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E390EA3"/>
    <w:multiLevelType w:val="hybridMultilevel"/>
    <w:tmpl w:val="508443B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EC1FCA"/>
    <w:multiLevelType w:val="hybridMultilevel"/>
    <w:tmpl w:val="6638D55C"/>
    <w:lvl w:ilvl="0" w:tplc="B55616C2">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0A30750"/>
    <w:multiLevelType w:val="hybridMultilevel"/>
    <w:tmpl w:val="C8F04B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83E5962"/>
    <w:multiLevelType w:val="hybridMultilevel"/>
    <w:tmpl w:val="DD4A0C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92E4EC0"/>
    <w:multiLevelType w:val="hybridMultilevel"/>
    <w:tmpl w:val="6CF8ED9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9997411"/>
    <w:multiLevelType w:val="hybridMultilevel"/>
    <w:tmpl w:val="0DEA3DEC"/>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3DFA51DD"/>
    <w:multiLevelType w:val="hybridMultilevel"/>
    <w:tmpl w:val="8AFED946"/>
    <w:lvl w:ilvl="0" w:tplc="040C000F">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E5335D4"/>
    <w:multiLevelType w:val="hybridMultilevel"/>
    <w:tmpl w:val="69C890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17F7871"/>
    <w:multiLevelType w:val="hybridMultilevel"/>
    <w:tmpl w:val="A5646F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22950DB"/>
    <w:multiLevelType w:val="hybridMultilevel"/>
    <w:tmpl w:val="4E22039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4B754AB"/>
    <w:multiLevelType w:val="hybridMultilevel"/>
    <w:tmpl w:val="EC12F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51D3291"/>
    <w:multiLevelType w:val="hybridMultilevel"/>
    <w:tmpl w:val="D4C054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80532E1"/>
    <w:multiLevelType w:val="hybridMultilevel"/>
    <w:tmpl w:val="22EABB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C0D62A4"/>
    <w:multiLevelType w:val="hybridMultilevel"/>
    <w:tmpl w:val="EAC8820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CB75ADE"/>
    <w:multiLevelType w:val="hybridMultilevel"/>
    <w:tmpl w:val="7158AF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0644BD9"/>
    <w:multiLevelType w:val="hybridMultilevel"/>
    <w:tmpl w:val="FAECE0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53F24E9"/>
    <w:multiLevelType w:val="multilevel"/>
    <w:tmpl w:val="531A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BC094C"/>
    <w:multiLevelType w:val="hybridMultilevel"/>
    <w:tmpl w:val="82904B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0C07289"/>
    <w:multiLevelType w:val="hybridMultilevel"/>
    <w:tmpl w:val="97A4EA2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171007E"/>
    <w:multiLevelType w:val="hybridMultilevel"/>
    <w:tmpl w:val="1BD4EC82"/>
    <w:lvl w:ilvl="0" w:tplc="A61E4BC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6B8658C"/>
    <w:multiLevelType w:val="hybridMultilevel"/>
    <w:tmpl w:val="77A221D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5C00CED"/>
    <w:multiLevelType w:val="hybridMultilevel"/>
    <w:tmpl w:val="00C249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5D531B0"/>
    <w:multiLevelType w:val="hybridMultilevel"/>
    <w:tmpl w:val="C816A9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B8F730A"/>
    <w:multiLevelType w:val="hybridMultilevel"/>
    <w:tmpl w:val="DE62125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E28124A"/>
    <w:multiLevelType w:val="hybridMultilevel"/>
    <w:tmpl w:val="88A6BE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3"/>
  </w:num>
  <w:num w:numId="2">
    <w:abstractNumId w:val="12"/>
  </w:num>
  <w:num w:numId="3">
    <w:abstractNumId w:val="27"/>
  </w:num>
  <w:num w:numId="4">
    <w:abstractNumId w:val="2"/>
  </w:num>
  <w:num w:numId="5">
    <w:abstractNumId w:val="18"/>
  </w:num>
  <w:num w:numId="6">
    <w:abstractNumId w:val="20"/>
  </w:num>
  <w:num w:numId="7">
    <w:abstractNumId w:val="25"/>
  </w:num>
  <w:num w:numId="8">
    <w:abstractNumId w:val="5"/>
  </w:num>
  <w:num w:numId="9">
    <w:abstractNumId w:val="3"/>
  </w:num>
  <w:num w:numId="10">
    <w:abstractNumId w:val="29"/>
  </w:num>
  <w:num w:numId="11">
    <w:abstractNumId w:val="23"/>
  </w:num>
  <w:num w:numId="12">
    <w:abstractNumId w:val="4"/>
  </w:num>
  <w:num w:numId="13">
    <w:abstractNumId w:val="15"/>
  </w:num>
  <w:num w:numId="14">
    <w:abstractNumId w:val="10"/>
  </w:num>
  <w:num w:numId="15">
    <w:abstractNumId w:val="24"/>
  </w:num>
  <w:num w:numId="16">
    <w:abstractNumId w:val="17"/>
  </w:num>
  <w:num w:numId="17">
    <w:abstractNumId w:val="19"/>
  </w:num>
  <w:num w:numId="18">
    <w:abstractNumId w:val="28"/>
  </w:num>
  <w:num w:numId="19">
    <w:abstractNumId w:val="30"/>
  </w:num>
  <w:num w:numId="20">
    <w:abstractNumId w:val="26"/>
  </w:num>
  <w:num w:numId="21">
    <w:abstractNumId w:val="34"/>
  </w:num>
  <w:num w:numId="22">
    <w:abstractNumId w:val="0"/>
  </w:num>
  <w:num w:numId="23">
    <w:abstractNumId w:val="32"/>
  </w:num>
  <w:num w:numId="24">
    <w:abstractNumId w:val="6"/>
  </w:num>
  <w:num w:numId="25">
    <w:abstractNumId w:val="14"/>
  </w:num>
  <w:num w:numId="26">
    <w:abstractNumId w:val="1"/>
  </w:num>
  <w:num w:numId="27">
    <w:abstractNumId w:val="22"/>
  </w:num>
  <w:num w:numId="28">
    <w:abstractNumId w:val="8"/>
  </w:num>
  <w:num w:numId="29">
    <w:abstractNumId w:val="7"/>
  </w:num>
  <w:num w:numId="30">
    <w:abstractNumId w:val="13"/>
  </w:num>
  <w:num w:numId="31">
    <w:abstractNumId w:val="11"/>
  </w:num>
  <w:num w:numId="32">
    <w:abstractNumId w:val="31"/>
  </w:num>
  <w:num w:numId="33">
    <w:abstractNumId w:val="9"/>
  </w:num>
  <w:num w:numId="34">
    <w:abstractNumId w:val="16"/>
  </w:num>
  <w:num w:numId="35">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7D81"/>
    <w:rsid w:val="00000AE8"/>
    <w:rsid w:val="00001479"/>
    <w:rsid w:val="000031E7"/>
    <w:rsid w:val="000038F4"/>
    <w:rsid w:val="00006C73"/>
    <w:rsid w:val="0000735B"/>
    <w:rsid w:val="000143C4"/>
    <w:rsid w:val="00026580"/>
    <w:rsid w:val="00034E88"/>
    <w:rsid w:val="000423F5"/>
    <w:rsid w:val="000452EA"/>
    <w:rsid w:val="00045BC6"/>
    <w:rsid w:val="0004688B"/>
    <w:rsid w:val="000474E8"/>
    <w:rsid w:val="00050DE3"/>
    <w:rsid w:val="00053AD5"/>
    <w:rsid w:val="00060A3D"/>
    <w:rsid w:val="000612B6"/>
    <w:rsid w:val="00065357"/>
    <w:rsid w:val="00077E9D"/>
    <w:rsid w:val="00080074"/>
    <w:rsid w:val="00082969"/>
    <w:rsid w:val="0008779C"/>
    <w:rsid w:val="0009000E"/>
    <w:rsid w:val="000975F4"/>
    <w:rsid w:val="000A06C2"/>
    <w:rsid w:val="000B2C1B"/>
    <w:rsid w:val="000B3B0C"/>
    <w:rsid w:val="000B7ED4"/>
    <w:rsid w:val="000C04D3"/>
    <w:rsid w:val="000C27FE"/>
    <w:rsid w:val="000C6037"/>
    <w:rsid w:val="000C7691"/>
    <w:rsid w:val="000D152A"/>
    <w:rsid w:val="000D320E"/>
    <w:rsid w:val="000D7254"/>
    <w:rsid w:val="000E054C"/>
    <w:rsid w:val="000E075B"/>
    <w:rsid w:val="000E745D"/>
    <w:rsid w:val="000F4234"/>
    <w:rsid w:val="001025B3"/>
    <w:rsid w:val="00105610"/>
    <w:rsid w:val="00111D02"/>
    <w:rsid w:val="00114BBD"/>
    <w:rsid w:val="001213BF"/>
    <w:rsid w:val="00124077"/>
    <w:rsid w:val="00124E81"/>
    <w:rsid w:val="001264A1"/>
    <w:rsid w:val="00127660"/>
    <w:rsid w:val="001312C1"/>
    <w:rsid w:val="00133E5F"/>
    <w:rsid w:val="00135229"/>
    <w:rsid w:val="00137CB8"/>
    <w:rsid w:val="00140F9D"/>
    <w:rsid w:val="00142212"/>
    <w:rsid w:val="001423EC"/>
    <w:rsid w:val="00146760"/>
    <w:rsid w:val="0015441F"/>
    <w:rsid w:val="001546C6"/>
    <w:rsid w:val="001557B2"/>
    <w:rsid w:val="001606DB"/>
    <w:rsid w:val="00163610"/>
    <w:rsid w:val="00170CEF"/>
    <w:rsid w:val="001775E2"/>
    <w:rsid w:val="0018248D"/>
    <w:rsid w:val="001832AD"/>
    <w:rsid w:val="00187A45"/>
    <w:rsid w:val="001914F3"/>
    <w:rsid w:val="001920B3"/>
    <w:rsid w:val="0019569A"/>
    <w:rsid w:val="00195DBF"/>
    <w:rsid w:val="001966B8"/>
    <w:rsid w:val="001B02D8"/>
    <w:rsid w:val="001B1962"/>
    <w:rsid w:val="001B266C"/>
    <w:rsid w:val="001B3293"/>
    <w:rsid w:val="001B46FD"/>
    <w:rsid w:val="001C660F"/>
    <w:rsid w:val="001C668F"/>
    <w:rsid w:val="001C6B00"/>
    <w:rsid w:val="001D04EB"/>
    <w:rsid w:val="001D6EAD"/>
    <w:rsid w:val="001E5093"/>
    <w:rsid w:val="001E601B"/>
    <w:rsid w:val="001E6B35"/>
    <w:rsid w:val="001E71E1"/>
    <w:rsid w:val="001F1A33"/>
    <w:rsid w:val="00204B03"/>
    <w:rsid w:val="00215F75"/>
    <w:rsid w:val="00216D56"/>
    <w:rsid w:val="00217C07"/>
    <w:rsid w:val="0022005A"/>
    <w:rsid w:val="0022057A"/>
    <w:rsid w:val="0022068C"/>
    <w:rsid w:val="00220D0A"/>
    <w:rsid w:val="00222159"/>
    <w:rsid w:val="00230139"/>
    <w:rsid w:val="00232AED"/>
    <w:rsid w:val="002345D6"/>
    <w:rsid w:val="002464BD"/>
    <w:rsid w:val="0024706B"/>
    <w:rsid w:val="0025198A"/>
    <w:rsid w:val="00257E95"/>
    <w:rsid w:val="00261633"/>
    <w:rsid w:val="00265BA6"/>
    <w:rsid w:val="00267290"/>
    <w:rsid w:val="00276528"/>
    <w:rsid w:val="0027692F"/>
    <w:rsid w:val="00276A8D"/>
    <w:rsid w:val="00281FD3"/>
    <w:rsid w:val="00294C1E"/>
    <w:rsid w:val="002A1FA1"/>
    <w:rsid w:val="002A619A"/>
    <w:rsid w:val="002B63FD"/>
    <w:rsid w:val="002C46D1"/>
    <w:rsid w:val="002C7710"/>
    <w:rsid w:val="002D3DAA"/>
    <w:rsid w:val="002D451A"/>
    <w:rsid w:val="002E0589"/>
    <w:rsid w:val="002E3F77"/>
    <w:rsid w:val="002E721C"/>
    <w:rsid w:val="002F57AA"/>
    <w:rsid w:val="0030192C"/>
    <w:rsid w:val="00306C31"/>
    <w:rsid w:val="00311FA1"/>
    <w:rsid w:val="00314812"/>
    <w:rsid w:val="00316A8D"/>
    <w:rsid w:val="00323FB4"/>
    <w:rsid w:val="003321A6"/>
    <w:rsid w:val="00333996"/>
    <w:rsid w:val="00335692"/>
    <w:rsid w:val="00340272"/>
    <w:rsid w:val="00340C7C"/>
    <w:rsid w:val="00341AE5"/>
    <w:rsid w:val="0034662C"/>
    <w:rsid w:val="003523E7"/>
    <w:rsid w:val="00364F42"/>
    <w:rsid w:val="0037097A"/>
    <w:rsid w:val="00373587"/>
    <w:rsid w:val="00375001"/>
    <w:rsid w:val="00381EF2"/>
    <w:rsid w:val="00381F11"/>
    <w:rsid w:val="00385337"/>
    <w:rsid w:val="003878D0"/>
    <w:rsid w:val="00391DD9"/>
    <w:rsid w:val="003959B4"/>
    <w:rsid w:val="003A09C6"/>
    <w:rsid w:val="003A369A"/>
    <w:rsid w:val="003A53A4"/>
    <w:rsid w:val="003A5920"/>
    <w:rsid w:val="003A7422"/>
    <w:rsid w:val="003B3C9E"/>
    <w:rsid w:val="003B75F5"/>
    <w:rsid w:val="003C0122"/>
    <w:rsid w:val="003C0AA4"/>
    <w:rsid w:val="003D3F24"/>
    <w:rsid w:val="003D5B7F"/>
    <w:rsid w:val="003E5DC2"/>
    <w:rsid w:val="003F0736"/>
    <w:rsid w:val="003F17D9"/>
    <w:rsid w:val="003F1DFD"/>
    <w:rsid w:val="00407A7C"/>
    <w:rsid w:val="0041125C"/>
    <w:rsid w:val="0041695E"/>
    <w:rsid w:val="004175DE"/>
    <w:rsid w:val="00433773"/>
    <w:rsid w:val="0043454D"/>
    <w:rsid w:val="004404D3"/>
    <w:rsid w:val="004457BC"/>
    <w:rsid w:val="0045466D"/>
    <w:rsid w:val="0045572F"/>
    <w:rsid w:val="00457137"/>
    <w:rsid w:val="004652BF"/>
    <w:rsid w:val="0046679A"/>
    <w:rsid w:val="00475F91"/>
    <w:rsid w:val="00482361"/>
    <w:rsid w:val="004827E4"/>
    <w:rsid w:val="00483523"/>
    <w:rsid w:val="00483E36"/>
    <w:rsid w:val="004904E3"/>
    <w:rsid w:val="00497C83"/>
    <w:rsid w:val="00497F7D"/>
    <w:rsid w:val="004A549D"/>
    <w:rsid w:val="004A6741"/>
    <w:rsid w:val="004A6B33"/>
    <w:rsid w:val="004B070D"/>
    <w:rsid w:val="004B5629"/>
    <w:rsid w:val="004C3597"/>
    <w:rsid w:val="004C4BD2"/>
    <w:rsid w:val="004C6ECB"/>
    <w:rsid w:val="004C794D"/>
    <w:rsid w:val="004D0099"/>
    <w:rsid w:val="004D2C52"/>
    <w:rsid w:val="004D4ADB"/>
    <w:rsid w:val="004D654C"/>
    <w:rsid w:val="004D6BA8"/>
    <w:rsid w:val="004E01C8"/>
    <w:rsid w:val="004E23A5"/>
    <w:rsid w:val="004E2C48"/>
    <w:rsid w:val="004E78AA"/>
    <w:rsid w:val="00503BC3"/>
    <w:rsid w:val="00511A52"/>
    <w:rsid w:val="00522090"/>
    <w:rsid w:val="005239FF"/>
    <w:rsid w:val="00525F6C"/>
    <w:rsid w:val="00531BC1"/>
    <w:rsid w:val="00534491"/>
    <w:rsid w:val="005523F0"/>
    <w:rsid w:val="00553FDD"/>
    <w:rsid w:val="00555A71"/>
    <w:rsid w:val="00560D9E"/>
    <w:rsid w:val="00565073"/>
    <w:rsid w:val="0057109D"/>
    <w:rsid w:val="00572C9A"/>
    <w:rsid w:val="0057454B"/>
    <w:rsid w:val="005749BC"/>
    <w:rsid w:val="00576B36"/>
    <w:rsid w:val="00584050"/>
    <w:rsid w:val="00585AA3"/>
    <w:rsid w:val="00593D5D"/>
    <w:rsid w:val="005968E9"/>
    <w:rsid w:val="005A021A"/>
    <w:rsid w:val="005B504A"/>
    <w:rsid w:val="005B5B5F"/>
    <w:rsid w:val="005C199E"/>
    <w:rsid w:val="005C7CE8"/>
    <w:rsid w:val="005E10B4"/>
    <w:rsid w:val="005E3B32"/>
    <w:rsid w:val="005F3149"/>
    <w:rsid w:val="006006C1"/>
    <w:rsid w:val="00601931"/>
    <w:rsid w:val="00601A72"/>
    <w:rsid w:val="00601E6F"/>
    <w:rsid w:val="00603BC0"/>
    <w:rsid w:val="00612D4A"/>
    <w:rsid w:val="006209C5"/>
    <w:rsid w:val="00621996"/>
    <w:rsid w:val="006256DA"/>
    <w:rsid w:val="00631D7E"/>
    <w:rsid w:val="00634787"/>
    <w:rsid w:val="00634833"/>
    <w:rsid w:val="00635C34"/>
    <w:rsid w:val="00640C53"/>
    <w:rsid w:val="00642440"/>
    <w:rsid w:val="006442C7"/>
    <w:rsid w:val="006456F2"/>
    <w:rsid w:val="006539D0"/>
    <w:rsid w:val="006561F9"/>
    <w:rsid w:val="00662170"/>
    <w:rsid w:val="00662D4E"/>
    <w:rsid w:val="006652D2"/>
    <w:rsid w:val="00670BFF"/>
    <w:rsid w:val="006901AA"/>
    <w:rsid w:val="0069030F"/>
    <w:rsid w:val="006972E9"/>
    <w:rsid w:val="006A7105"/>
    <w:rsid w:val="006B3D09"/>
    <w:rsid w:val="006B5661"/>
    <w:rsid w:val="006B6446"/>
    <w:rsid w:val="006C0503"/>
    <w:rsid w:val="006C0F73"/>
    <w:rsid w:val="006C59CF"/>
    <w:rsid w:val="006C79A7"/>
    <w:rsid w:val="006D22FF"/>
    <w:rsid w:val="006D67F7"/>
    <w:rsid w:val="006F78B5"/>
    <w:rsid w:val="00704778"/>
    <w:rsid w:val="007076E7"/>
    <w:rsid w:val="00713599"/>
    <w:rsid w:val="007143FE"/>
    <w:rsid w:val="007156BD"/>
    <w:rsid w:val="00716FF8"/>
    <w:rsid w:val="0071778F"/>
    <w:rsid w:val="00720C0F"/>
    <w:rsid w:val="00722337"/>
    <w:rsid w:val="007225E2"/>
    <w:rsid w:val="00723DF0"/>
    <w:rsid w:val="00727F69"/>
    <w:rsid w:val="0073555D"/>
    <w:rsid w:val="0074651A"/>
    <w:rsid w:val="00750B87"/>
    <w:rsid w:val="00755FC2"/>
    <w:rsid w:val="0076754A"/>
    <w:rsid w:val="0077612F"/>
    <w:rsid w:val="00777329"/>
    <w:rsid w:val="00786CD9"/>
    <w:rsid w:val="00790CE9"/>
    <w:rsid w:val="00790F8B"/>
    <w:rsid w:val="00793BED"/>
    <w:rsid w:val="00796F3E"/>
    <w:rsid w:val="007A57CE"/>
    <w:rsid w:val="007A7D2E"/>
    <w:rsid w:val="007B1FE4"/>
    <w:rsid w:val="007B29C0"/>
    <w:rsid w:val="007B602A"/>
    <w:rsid w:val="007B6259"/>
    <w:rsid w:val="007C0D49"/>
    <w:rsid w:val="007C605C"/>
    <w:rsid w:val="007D13F8"/>
    <w:rsid w:val="007D2B81"/>
    <w:rsid w:val="007E1B4D"/>
    <w:rsid w:val="007E38B1"/>
    <w:rsid w:val="007E3C3F"/>
    <w:rsid w:val="007F3BF3"/>
    <w:rsid w:val="00807A0E"/>
    <w:rsid w:val="00814833"/>
    <w:rsid w:val="00815277"/>
    <w:rsid w:val="008177D0"/>
    <w:rsid w:val="00820D6F"/>
    <w:rsid w:val="008213CC"/>
    <w:rsid w:val="008223E3"/>
    <w:rsid w:val="0082424E"/>
    <w:rsid w:val="008247B3"/>
    <w:rsid w:val="0083294C"/>
    <w:rsid w:val="00842698"/>
    <w:rsid w:val="00844B41"/>
    <w:rsid w:val="008451E9"/>
    <w:rsid w:val="00845919"/>
    <w:rsid w:val="00845B31"/>
    <w:rsid w:val="00855810"/>
    <w:rsid w:val="00856163"/>
    <w:rsid w:val="00856FC4"/>
    <w:rsid w:val="008661AA"/>
    <w:rsid w:val="00867D4C"/>
    <w:rsid w:val="0088559B"/>
    <w:rsid w:val="008878F5"/>
    <w:rsid w:val="00894A6B"/>
    <w:rsid w:val="008A13BE"/>
    <w:rsid w:val="008A47DE"/>
    <w:rsid w:val="008A508C"/>
    <w:rsid w:val="008B0C3B"/>
    <w:rsid w:val="008B1CBF"/>
    <w:rsid w:val="008B2391"/>
    <w:rsid w:val="008B4AF1"/>
    <w:rsid w:val="008C22B1"/>
    <w:rsid w:val="008C2B3A"/>
    <w:rsid w:val="008C3116"/>
    <w:rsid w:val="008C7079"/>
    <w:rsid w:val="008D2F7B"/>
    <w:rsid w:val="008D6840"/>
    <w:rsid w:val="008E032E"/>
    <w:rsid w:val="008E0DB1"/>
    <w:rsid w:val="008E166A"/>
    <w:rsid w:val="008E1BC0"/>
    <w:rsid w:val="008F2893"/>
    <w:rsid w:val="008F3808"/>
    <w:rsid w:val="008F3F20"/>
    <w:rsid w:val="008F5284"/>
    <w:rsid w:val="00902908"/>
    <w:rsid w:val="00917E5A"/>
    <w:rsid w:val="00924455"/>
    <w:rsid w:val="00924D1B"/>
    <w:rsid w:val="0092658A"/>
    <w:rsid w:val="0095251A"/>
    <w:rsid w:val="00955094"/>
    <w:rsid w:val="00962EF8"/>
    <w:rsid w:val="00976E6C"/>
    <w:rsid w:val="00982919"/>
    <w:rsid w:val="0098345D"/>
    <w:rsid w:val="00991769"/>
    <w:rsid w:val="00992D06"/>
    <w:rsid w:val="00992D37"/>
    <w:rsid w:val="0099510C"/>
    <w:rsid w:val="009A5D09"/>
    <w:rsid w:val="009C0777"/>
    <w:rsid w:val="009E55E7"/>
    <w:rsid w:val="009E79D0"/>
    <w:rsid w:val="009F5A79"/>
    <w:rsid w:val="00A00EEF"/>
    <w:rsid w:val="00A02079"/>
    <w:rsid w:val="00A020E4"/>
    <w:rsid w:val="00A12F73"/>
    <w:rsid w:val="00A142A1"/>
    <w:rsid w:val="00A20D0A"/>
    <w:rsid w:val="00A21808"/>
    <w:rsid w:val="00A25657"/>
    <w:rsid w:val="00A34FA0"/>
    <w:rsid w:val="00A35ABC"/>
    <w:rsid w:val="00A447A6"/>
    <w:rsid w:val="00A510F2"/>
    <w:rsid w:val="00A513A1"/>
    <w:rsid w:val="00A529B4"/>
    <w:rsid w:val="00A5302A"/>
    <w:rsid w:val="00A57421"/>
    <w:rsid w:val="00A62FA9"/>
    <w:rsid w:val="00A722C5"/>
    <w:rsid w:val="00A85EB2"/>
    <w:rsid w:val="00A90A4F"/>
    <w:rsid w:val="00A95375"/>
    <w:rsid w:val="00A958FE"/>
    <w:rsid w:val="00AA4BCA"/>
    <w:rsid w:val="00AA60CD"/>
    <w:rsid w:val="00AB78EE"/>
    <w:rsid w:val="00AC1D04"/>
    <w:rsid w:val="00AC6363"/>
    <w:rsid w:val="00AD6F5B"/>
    <w:rsid w:val="00AE0454"/>
    <w:rsid w:val="00AE1673"/>
    <w:rsid w:val="00AE221E"/>
    <w:rsid w:val="00AE267A"/>
    <w:rsid w:val="00AE7A46"/>
    <w:rsid w:val="00B01084"/>
    <w:rsid w:val="00B02159"/>
    <w:rsid w:val="00B065CF"/>
    <w:rsid w:val="00B138C2"/>
    <w:rsid w:val="00B251BF"/>
    <w:rsid w:val="00B354E5"/>
    <w:rsid w:val="00B43647"/>
    <w:rsid w:val="00B441E5"/>
    <w:rsid w:val="00B45209"/>
    <w:rsid w:val="00B47B47"/>
    <w:rsid w:val="00B54713"/>
    <w:rsid w:val="00B56892"/>
    <w:rsid w:val="00B5742D"/>
    <w:rsid w:val="00B64BD8"/>
    <w:rsid w:val="00B666D0"/>
    <w:rsid w:val="00B66A69"/>
    <w:rsid w:val="00B7440B"/>
    <w:rsid w:val="00B765B6"/>
    <w:rsid w:val="00B81833"/>
    <w:rsid w:val="00B81BA2"/>
    <w:rsid w:val="00B8306D"/>
    <w:rsid w:val="00B91A89"/>
    <w:rsid w:val="00B97567"/>
    <w:rsid w:val="00BB1A1A"/>
    <w:rsid w:val="00BB33FE"/>
    <w:rsid w:val="00BB7F27"/>
    <w:rsid w:val="00BC22E7"/>
    <w:rsid w:val="00BC3252"/>
    <w:rsid w:val="00BC4328"/>
    <w:rsid w:val="00BC558E"/>
    <w:rsid w:val="00BC6042"/>
    <w:rsid w:val="00BC62FD"/>
    <w:rsid w:val="00BC72D7"/>
    <w:rsid w:val="00BD2783"/>
    <w:rsid w:val="00BE0120"/>
    <w:rsid w:val="00BE03A1"/>
    <w:rsid w:val="00BE6EBA"/>
    <w:rsid w:val="00C0579D"/>
    <w:rsid w:val="00C117D2"/>
    <w:rsid w:val="00C23FDE"/>
    <w:rsid w:val="00C26120"/>
    <w:rsid w:val="00C30CA8"/>
    <w:rsid w:val="00C325E9"/>
    <w:rsid w:val="00C44F98"/>
    <w:rsid w:val="00C5058E"/>
    <w:rsid w:val="00C51A5B"/>
    <w:rsid w:val="00C53335"/>
    <w:rsid w:val="00C5425E"/>
    <w:rsid w:val="00C610D3"/>
    <w:rsid w:val="00C640C1"/>
    <w:rsid w:val="00C703AE"/>
    <w:rsid w:val="00C709A8"/>
    <w:rsid w:val="00C7364F"/>
    <w:rsid w:val="00C73F6A"/>
    <w:rsid w:val="00C75DEB"/>
    <w:rsid w:val="00C801EA"/>
    <w:rsid w:val="00C83B53"/>
    <w:rsid w:val="00C91E93"/>
    <w:rsid w:val="00C9401C"/>
    <w:rsid w:val="00C960CB"/>
    <w:rsid w:val="00CA4C5D"/>
    <w:rsid w:val="00CB0658"/>
    <w:rsid w:val="00CB44BC"/>
    <w:rsid w:val="00CB6474"/>
    <w:rsid w:val="00CB7394"/>
    <w:rsid w:val="00CC3140"/>
    <w:rsid w:val="00CC38B1"/>
    <w:rsid w:val="00CC4E92"/>
    <w:rsid w:val="00CD74BE"/>
    <w:rsid w:val="00CE5C05"/>
    <w:rsid w:val="00CE5F14"/>
    <w:rsid w:val="00CE7161"/>
    <w:rsid w:val="00CE7C45"/>
    <w:rsid w:val="00CF2B77"/>
    <w:rsid w:val="00CF7F7A"/>
    <w:rsid w:val="00D0284E"/>
    <w:rsid w:val="00D06723"/>
    <w:rsid w:val="00D07AF7"/>
    <w:rsid w:val="00D07B3B"/>
    <w:rsid w:val="00D10DEB"/>
    <w:rsid w:val="00D148DA"/>
    <w:rsid w:val="00D21412"/>
    <w:rsid w:val="00D241FD"/>
    <w:rsid w:val="00D248B3"/>
    <w:rsid w:val="00D274DC"/>
    <w:rsid w:val="00D27554"/>
    <w:rsid w:val="00D2784C"/>
    <w:rsid w:val="00D3567F"/>
    <w:rsid w:val="00D423F5"/>
    <w:rsid w:val="00D45BCD"/>
    <w:rsid w:val="00D50947"/>
    <w:rsid w:val="00D70D8E"/>
    <w:rsid w:val="00D70F34"/>
    <w:rsid w:val="00D70F6F"/>
    <w:rsid w:val="00D73C0C"/>
    <w:rsid w:val="00D7443F"/>
    <w:rsid w:val="00D74DBB"/>
    <w:rsid w:val="00D77D81"/>
    <w:rsid w:val="00DA1785"/>
    <w:rsid w:val="00DA2671"/>
    <w:rsid w:val="00DB0F10"/>
    <w:rsid w:val="00DB3B9B"/>
    <w:rsid w:val="00DC3C4D"/>
    <w:rsid w:val="00DC4B1F"/>
    <w:rsid w:val="00DD0E72"/>
    <w:rsid w:val="00DD241E"/>
    <w:rsid w:val="00DD6348"/>
    <w:rsid w:val="00DE2473"/>
    <w:rsid w:val="00DE41E0"/>
    <w:rsid w:val="00DE7BC1"/>
    <w:rsid w:val="00DF0783"/>
    <w:rsid w:val="00DF0CDD"/>
    <w:rsid w:val="00DF3E57"/>
    <w:rsid w:val="00DF4B8F"/>
    <w:rsid w:val="00E020C3"/>
    <w:rsid w:val="00E029B5"/>
    <w:rsid w:val="00E0455D"/>
    <w:rsid w:val="00E05915"/>
    <w:rsid w:val="00E10888"/>
    <w:rsid w:val="00E11926"/>
    <w:rsid w:val="00E13B1D"/>
    <w:rsid w:val="00E14024"/>
    <w:rsid w:val="00E2094A"/>
    <w:rsid w:val="00E25D53"/>
    <w:rsid w:val="00E27A5A"/>
    <w:rsid w:val="00E32FAF"/>
    <w:rsid w:val="00E44A63"/>
    <w:rsid w:val="00E44ACA"/>
    <w:rsid w:val="00E51B15"/>
    <w:rsid w:val="00E54A6D"/>
    <w:rsid w:val="00E62C41"/>
    <w:rsid w:val="00E66C65"/>
    <w:rsid w:val="00E67238"/>
    <w:rsid w:val="00E6791B"/>
    <w:rsid w:val="00E71AE4"/>
    <w:rsid w:val="00E80B30"/>
    <w:rsid w:val="00E82406"/>
    <w:rsid w:val="00E91FB4"/>
    <w:rsid w:val="00E943CB"/>
    <w:rsid w:val="00E945C4"/>
    <w:rsid w:val="00E9470A"/>
    <w:rsid w:val="00EA1679"/>
    <w:rsid w:val="00EA5C99"/>
    <w:rsid w:val="00EA63BB"/>
    <w:rsid w:val="00EA7E8D"/>
    <w:rsid w:val="00EB3116"/>
    <w:rsid w:val="00EB43D1"/>
    <w:rsid w:val="00EB62D6"/>
    <w:rsid w:val="00EC289F"/>
    <w:rsid w:val="00EC420A"/>
    <w:rsid w:val="00EC4E1F"/>
    <w:rsid w:val="00ED1671"/>
    <w:rsid w:val="00ED4D06"/>
    <w:rsid w:val="00EE6A62"/>
    <w:rsid w:val="00EF0D67"/>
    <w:rsid w:val="00EF1D60"/>
    <w:rsid w:val="00EF1F2D"/>
    <w:rsid w:val="00EF49F2"/>
    <w:rsid w:val="00F00527"/>
    <w:rsid w:val="00F02078"/>
    <w:rsid w:val="00F17873"/>
    <w:rsid w:val="00F20145"/>
    <w:rsid w:val="00F3219B"/>
    <w:rsid w:val="00F3234A"/>
    <w:rsid w:val="00F34FB6"/>
    <w:rsid w:val="00F527B2"/>
    <w:rsid w:val="00F53FFC"/>
    <w:rsid w:val="00F56895"/>
    <w:rsid w:val="00F60207"/>
    <w:rsid w:val="00F6411A"/>
    <w:rsid w:val="00F67234"/>
    <w:rsid w:val="00F67C23"/>
    <w:rsid w:val="00F724DB"/>
    <w:rsid w:val="00F76B38"/>
    <w:rsid w:val="00F818C7"/>
    <w:rsid w:val="00F81AF8"/>
    <w:rsid w:val="00F8281E"/>
    <w:rsid w:val="00F905AD"/>
    <w:rsid w:val="00F92CD4"/>
    <w:rsid w:val="00F94609"/>
    <w:rsid w:val="00F97062"/>
    <w:rsid w:val="00FA3D79"/>
    <w:rsid w:val="00FA3F59"/>
    <w:rsid w:val="00FB1D3A"/>
    <w:rsid w:val="00FC1D74"/>
    <w:rsid w:val="00FC4872"/>
    <w:rsid w:val="00FD0907"/>
    <w:rsid w:val="00FD6F4E"/>
    <w:rsid w:val="00FD73B6"/>
    <w:rsid w:val="00FE3A5F"/>
    <w:rsid w:val="00FE3AF2"/>
    <w:rsid w:val="00FF0163"/>
    <w:rsid w:val="00FF2464"/>
    <w:rsid w:val="00FF3402"/>
    <w:rsid w:val="00FF63CB"/>
    <w:rsid w:val="00FF71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18C531"/>
  <w15:docId w15:val="{42A3C11D-4D35-4518-967C-FFBC56A83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C3F"/>
    <w:rPr>
      <w:sz w:val="24"/>
      <w:szCs w:val="24"/>
      <w:lang w:val="de-DE" w:eastAsia="de-DE"/>
    </w:rPr>
  </w:style>
  <w:style w:type="paragraph" w:styleId="Titre1">
    <w:name w:val="heading 1"/>
    <w:basedOn w:val="Normal"/>
    <w:next w:val="Normal"/>
    <w:qFormat/>
    <w:rsid w:val="007E3C3F"/>
    <w:pPr>
      <w:keepNext/>
      <w:outlineLvl w:val="0"/>
    </w:pPr>
    <w:rPr>
      <w:rFonts w:ascii="Arial" w:hAnsi="Arial" w:cs="Arial"/>
      <w:b/>
      <w:bCs/>
      <w:lang w:val="en-GB"/>
    </w:rPr>
  </w:style>
  <w:style w:type="paragraph" w:styleId="Titre2">
    <w:name w:val="heading 2"/>
    <w:basedOn w:val="Normal"/>
    <w:next w:val="Normal"/>
    <w:link w:val="Titre2Car"/>
    <w:uiPriority w:val="9"/>
    <w:semiHidden/>
    <w:unhideWhenUsed/>
    <w:qFormat/>
    <w:rsid w:val="001D6EAD"/>
    <w:pPr>
      <w:keepNext/>
      <w:keepLines/>
      <w:spacing w:before="40"/>
      <w:outlineLvl w:val="1"/>
    </w:pPr>
    <w:rPr>
      <w:rFonts w:asciiTheme="majorHAnsi" w:eastAsiaTheme="majorEastAsia" w:hAnsiTheme="majorHAnsi" w:cstheme="majorBidi"/>
      <w:color w:val="471A5C" w:themeColor="accent1" w:themeShade="BF"/>
      <w:sz w:val="26"/>
      <w:szCs w:val="26"/>
    </w:rPr>
  </w:style>
  <w:style w:type="paragraph" w:styleId="Titre3">
    <w:name w:val="heading 3"/>
    <w:basedOn w:val="Normal"/>
    <w:next w:val="Normal"/>
    <w:link w:val="Titre3Car"/>
    <w:uiPriority w:val="9"/>
    <w:unhideWhenUsed/>
    <w:qFormat/>
    <w:rsid w:val="004C4BD2"/>
    <w:pPr>
      <w:keepNext/>
      <w:keepLines/>
      <w:spacing w:before="40"/>
      <w:outlineLvl w:val="2"/>
    </w:pPr>
    <w:rPr>
      <w:rFonts w:asciiTheme="majorHAnsi" w:eastAsiaTheme="majorEastAsia" w:hAnsiTheme="majorHAnsi" w:cstheme="majorBidi"/>
      <w:color w:val="2F113D" w:themeColor="accent1" w:themeShade="7F"/>
    </w:rPr>
  </w:style>
  <w:style w:type="paragraph" w:styleId="Titre4">
    <w:name w:val="heading 4"/>
    <w:basedOn w:val="Normal"/>
    <w:next w:val="Normal"/>
    <w:link w:val="Titre4Car"/>
    <w:uiPriority w:val="9"/>
    <w:unhideWhenUsed/>
    <w:qFormat/>
    <w:rsid w:val="00A21808"/>
    <w:pPr>
      <w:keepNext/>
      <w:keepLines/>
      <w:spacing w:before="40"/>
      <w:outlineLvl w:val="3"/>
    </w:pPr>
    <w:rPr>
      <w:rFonts w:asciiTheme="majorHAnsi" w:eastAsiaTheme="majorEastAsia" w:hAnsiTheme="majorHAnsi" w:cstheme="majorBidi"/>
      <w:i/>
      <w:iCs/>
      <w:color w:val="471A5C"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rsid w:val="007E3C3F"/>
    <w:rPr>
      <w:rFonts w:ascii="Arial" w:hAnsi="Arial" w:cs="Arial"/>
      <w:b/>
      <w:bCs/>
      <w:lang w:val="en-GB"/>
    </w:rPr>
  </w:style>
  <w:style w:type="paragraph" w:styleId="En-tte">
    <w:name w:val="header"/>
    <w:basedOn w:val="Normal"/>
    <w:semiHidden/>
    <w:rsid w:val="007E3C3F"/>
    <w:pPr>
      <w:tabs>
        <w:tab w:val="center" w:pos="4536"/>
        <w:tab w:val="right" w:pos="9072"/>
      </w:tabs>
    </w:pPr>
  </w:style>
  <w:style w:type="paragraph" w:styleId="Pieddepage">
    <w:name w:val="footer"/>
    <w:basedOn w:val="Normal"/>
    <w:semiHidden/>
    <w:rsid w:val="007E3C3F"/>
    <w:pPr>
      <w:tabs>
        <w:tab w:val="center" w:pos="4536"/>
        <w:tab w:val="right" w:pos="9072"/>
      </w:tabs>
    </w:pPr>
  </w:style>
  <w:style w:type="character" w:styleId="Numrodepage">
    <w:name w:val="page number"/>
    <w:basedOn w:val="Policepardfaut"/>
    <w:semiHidden/>
    <w:rsid w:val="007E3C3F"/>
  </w:style>
  <w:style w:type="character" w:styleId="Lienhypertexte">
    <w:name w:val="Hyperlink"/>
    <w:basedOn w:val="Policepardfaut"/>
    <w:uiPriority w:val="99"/>
    <w:unhideWhenUsed/>
    <w:rsid w:val="001B46FD"/>
    <w:rPr>
      <w:color w:val="0000FF"/>
      <w:u w:val="single"/>
    </w:rPr>
  </w:style>
  <w:style w:type="character" w:customStyle="1" w:styleId="apple-converted-space">
    <w:name w:val="apple-converted-space"/>
    <w:basedOn w:val="Policepardfaut"/>
    <w:rsid w:val="00603BC0"/>
  </w:style>
  <w:style w:type="character" w:customStyle="1" w:styleId="spipsurligne">
    <w:name w:val="spip_surligne"/>
    <w:basedOn w:val="Policepardfaut"/>
    <w:rsid w:val="00603BC0"/>
  </w:style>
  <w:style w:type="paragraph" w:styleId="Textedebulles">
    <w:name w:val="Balloon Text"/>
    <w:basedOn w:val="Normal"/>
    <w:link w:val="TextedebullesCar"/>
    <w:uiPriority w:val="99"/>
    <w:unhideWhenUsed/>
    <w:rsid w:val="0018248D"/>
    <w:rPr>
      <w:rFonts w:ascii="Tahoma" w:hAnsi="Tahoma" w:cs="Tahoma"/>
      <w:sz w:val="16"/>
      <w:szCs w:val="16"/>
    </w:rPr>
  </w:style>
  <w:style w:type="character" w:customStyle="1" w:styleId="TextedebullesCar">
    <w:name w:val="Texte de bulles Car"/>
    <w:basedOn w:val="Policepardfaut"/>
    <w:link w:val="Textedebulles"/>
    <w:uiPriority w:val="99"/>
    <w:rsid w:val="0018248D"/>
    <w:rPr>
      <w:rFonts w:ascii="Tahoma" w:hAnsi="Tahoma" w:cs="Tahoma"/>
      <w:sz w:val="16"/>
      <w:szCs w:val="16"/>
      <w:lang w:val="de-DE" w:eastAsia="de-DE"/>
    </w:rPr>
  </w:style>
  <w:style w:type="paragraph" w:styleId="Paragraphedeliste">
    <w:name w:val="List Paragraph"/>
    <w:basedOn w:val="Normal"/>
    <w:uiPriority w:val="34"/>
    <w:qFormat/>
    <w:rsid w:val="00601E6F"/>
    <w:pPr>
      <w:ind w:left="720"/>
      <w:contextualSpacing/>
    </w:pPr>
  </w:style>
  <w:style w:type="paragraph" w:styleId="NormalWeb">
    <w:name w:val="Normal (Web)"/>
    <w:basedOn w:val="Normal"/>
    <w:uiPriority w:val="99"/>
    <w:unhideWhenUsed/>
    <w:rsid w:val="00CC3140"/>
    <w:pPr>
      <w:spacing w:before="100" w:beforeAutospacing="1" w:after="100" w:afterAutospacing="1"/>
    </w:pPr>
    <w:rPr>
      <w:lang w:val="fr-FR" w:eastAsia="fr-FR"/>
    </w:rPr>
  </w:style>
  <w:style w:type="paragraph" w:styleId="Normalcentr">
    <w:name w:val="Block Text"/>
    <w:aliases w:val="Quote"/>
    <w:uiPriority w:val="99"/>
    <w:rsid w:val="006442C7"/>
    <w:pPr>
      <w:pBdr>
        <w:top w:val="single" w:sz="2" w:space="10" w:color="95B3D7"/>
        <w:bottom w:val="single" w:sz="24" w:space="10" w:color="95B3D7"/>
      </w:pBdr>
      <w:spacing w:after="280"/>
      <w:ind w:left="1440" w:right="1440"/>
      <w:jc w:val="both"/>
    </w:pPr>
    <w:rPr>
      <w:rFonts w:ascii="Cambria" w:eastAsia="MS Mincho" w:hAnsi="Cambria"/>
      <w:color w:val="7F7F7F"/>
      <w:sz w:val="28"/>
      <w:szCs w:val="28"/>
      <w:lang w:eastAsia="en-US"/>
    </w:rPr>
  </w:style>
  <w:style w:type="character" w:styleId="lev">
    <w:name w:val="Strong"/>
    <w:basedOn w:val="Policepardfaut"/>
    <w:uiPriority w:val="22"/>
    <w:qFormat/>
    <w:rsid w:val="004C4BD2"/>
    <w:rPr>
      <w:b/>
      <w:bCs/>
    </w:rPr>
  </w:style>
  <w:style w:type="character" w:customStyle="1" w:styleId="Titre3Car">
    <w:name w:val="Titre 3 Car"/>
    <w:basedOn w:val="Policepardfaut"/>
    <w:link w:val="Titre3"/>
    <w:uiPriority w:val="9"/>
    <w:rsid w:val="004C4BD2"/>
    <w:rPr>
      <w:rFonts w:asciiTheme="majorHAnsi" w:eastAsiaTheme="majorEastAsia" w:hAnsiTheme="majorHAnsi" w:cstheme="majorBidi"/>
      <w:color w:val="2F113D" w:themeColor="accent1" w:themeShade="7F"/>
      <w:sz w:val="24"/>
      <w:szCs w:val="24"/>
      <w:lang w:val="de-DE" w:eastAsia="de-DE"/>
    </w:rPr>
  </w:style>
  <w:style w:type="character" w:styleId="Accentuation">
    <w:name w:val="Emphasis"/>
    <w:basedOn w:val="Policepardfaut"/>
    <w:uiPriority w:val="20"/>
    <w:qFormat/>
    <w:rsid w:val="004C4BD2"/>
    <w:rPr>
      <w:i/>
      <w:iCs/>
    </w:rPr>
  </w:style>
  <w:style w:type="character" w:customStyle="1" w:styleId="Titre2Car">
    <w:name w:val="Titre 2 Car"/>
    <w:basedOn w:val="Policepardfaut"/>
    <w:link w:val="Titre2"/>
    <w:uiPriority w:val="9"/>
    <w:semiHidden/>
    <w:rsid w:val="001D6EAD"/>
    <w:rPr>
      <w:rFonts w:asciiTheme="majorHAnsi" w:eastAsiaTheme="majorEastAsia" w:hAnsiTheme="majorHAnsi" w:cstheme="majorBidi"/>
      <w:color w:val="471A5C" w:themeColor="accent1" w:themeShade="BF"/>
      <w:sz w:val="26"/>
      <w:szCs w:val="26"/>
      <w:lang w:val="de-DE" w:eastAsia="de-DE"/>
    </w:rPr>
  </w:style>
  <w:style w:type="paragraph" w:customStyle="1" w:styleId="p1">
    <w:name w:val="p1"/>
    <w:basedOn w:val="Normal"/>
    <w:rsid w:val="007B29C0"/>
    <w:pPr>
      <w:spacing w:before="100" w:beforeAutospacing="1" w:after="100" w:afterAutospacing="1"/>
    </w:pPr>
    <w:rPr>
      <w:lang w:val="fr-FR" w:eastAsia="fr-FR"/>
    </w:rPr>
  </w:style>
  <w:style w:type="character" w:customStyle="1" w:styleId="s1">
    <w:name w:val="s1"/>
    <w:basedOn w:val="Policepardfaut"/>
    <w:rsid w:val="007B29C0"/>
  </w:style>
  <w:style w:type="paragraph" w:customStyle="1" w:styleId="p2">
    <w:name w:val="p2"/>
    <w:basedOn w:val="Normal"/>
    <w:rsid w:val="007B29C0"/>
    <w:pPr>
      <w:spacing w:before="100" w:beforeAutospacing="1" w:after="100" w:afterAutospacing="1"/>
    </w:pPr>
    <w:rPr>
      <w:lang w:val="fr-FR" w:eastAsia="fr-FR"/>
    </w:rPr>
  </w:style>
  <w:style w:type="character" w:customStyle="1" w:styleId="Titre4Car">
    <w:name w:val="Titre 4 Car"/>
    <w:basedOn w:val="Policepardfaut"/>
    <w:link w:val="Titre4"/>
    <w:uiPriority w:val="9"/>
    <w:rsid w:val="00A21808"/>
    <w:rPr>
      <w:rFonts w:asciiTheme="majorHAnsi" w:eastAsiaTheme="majorEastAsia" w:hAnsiTheme="majorHAnsi" w:cstheme="majorBidi"/>
      <w:i/>
      <w:iCs/>
      <w:color w:val="471A5C" w:themeColor="accent1" w:themeShade="BF"/>
      <w:sz w:val="24"/>
      <w:szCs w:val="24"/>
      <w:lang w:val="de-DE" w:eastAsia="de-DE"/>
    </w:rPr>
  </w:style>
  <w:style w:type="paragraph" w:customStyle="1" w:styleId="bg-gray-lt">
    <w:name w:val="bg-gray-lt"/>
    <w:basedOn w:val="Normal"/>
    <w:rsid w:val="00A21808"/>
    <w:pPr>
      <w:spacing w:before="100" w:beforeAutospacing="1" w:after="100" w:afterAutospacing="1"/>
    </w:pPr>
    <w:rPr>
      <w:lang w:val="fr-FR" w:eastAsia="fr-FR"/>
    </w:rPr>
  </w:style>
  <w:style w:type="character" w:customStyle="1" w:styleId="fa-stack">
    <w:name w:val="fa-stack"/>
    <w:basedOn w:val="Policepardfaut"/>
    <w:rsid w:val="00A21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2420">
      <w:bodyDiv w:val="1"/>
      <w:marLeft w:val="0"/>
      <w:marRight w:val="0"/>
      <w:marTop w:val="0"/>
      <w:marBottom w:val="0"/>
      <w:divBdr>
        <w:top w:val="none" w:sz="0" w:space="0" w:color="auto"/>
        <w:left w:val="none" w:sz="0" w:space="0" w:color="auto"/>
        <w:bottom w:val="none" w:sz="0" w:space="0" w:color="auto"/>
        <w:right w:val="none" w:sz="0" w:space="0" w:color="auto"/>
      </w:divBdr>
      <w:divsChild>
        <w:div w:id="331416866">
          <w:marLeft w:val="0"/>
          <w:marRight w:val="0"/>
          <w:marTop w:val="79"/>
          <w:marBottom w:val="0"/>
          <w:divBdr>
            <w:top w:val="none" w:sz="0" w:space="0" w:color="auto"/>
            <w:left w:val="none" w:sz="0" w:space="0" w:color="auto"/>
            <w:bottom w:val="none" w:sz="0" w:space="0" w:color="auto"/>
            <w:right w:val="none" w:sz="0" w:space="0" w:color="auto"/>
          </w:divBdr>
        </w:div>
        <w:div w:id="381104025">
          <w:marLeft w:val="0"/>
          <w:marRight w:val="0"/>
          <w:marTop w:val="79"/>
          <w:marBottom w:val="0"/>
          <w:divBdr>
            <w:top w:val="none" w:sz="0" w:space="0" w:color="auto"/>
            <w:left w:val="none" w:sz="0" w:space="0" w:color="auto"/>
            <w:bottom w:val="none" w:sz="0" w:space="0" w:color="auto"/>
            <w:right w:val="none" w:sz="0" w:space="0" w:color="auto"/>
          </w:divBdr>
        </w:div>
      </w:divsChild>
    </w:div>
    <w:div w:id="89738305">
      <w:bodyDiv w:val="1"/>
      <w:marLeft w:val="0"/>
      <w:marRight w:val="0"/>
      <w:marTop w:val="0"/>
      <w:marBottom w:val="0"/>
      <w:divBdr>
        <w:top w:val="none" w:sz="0" w:space="0" w:color="auto"/>
        <w:left w:val="none" w:sz="0" w:space="0" w:color="auto"/>
        <w:bottom w:val="none" w:sz="0" w:space="0" w:color="auto"/>
        <w:right w:val="none" w:sz="0" w:space="0" w:color="auto"/>
      </w:divBdr>
    </w:div>
    <w:div w:id="97260166">
      <w:bodyDiv w:val="1"/>
      <w:marLeft w:val="0"/>
      <w:marRight w:val="0"/>
      <w:marTop w:val="0"/>
      <w:marBottom w:val="0"/>
      <w:divBdr>
        <w:top w:val="none" w:sz="0" w:space="0" w:color="auto"/>
        <w:left w:val="none" w:sz="0" w:space="0" w:color="auto"/>
        <w:bottom w:val="none" w:sz="0" w:space="0" w:color="auto"/>
        <w:right w:val="none" w:sz="0" w:space="0" w:color="auto"/>
      </w:divBdr>
    </w:div>
    <w:div w:id="143158903">
      <w:bodyDiv w:val="1"/>
      <w:marLeft w:val="0"/>
      <w:marRight w:val="0"/>
      <w:marTop w:val="0"/>
      <w:marBottom w:val="0"/>
      <w:divBdr>
        <w:top w:val="none" w:sz="0" w:space="0" w:color="auto"/>
        <w:left w:val="none" w:sz="0" w:space="0" w:color="auto"/>
        <w:bottom w:val="none" w:sz="0" w:space="0" w:color="auto"/>
        <w:right w:val="none" w:sz="0" w:space="0" w:color="auto"/>
      </w:divBdr>
      <w:divsChild>
        <w:div w:id="550728335">
          <w:marLeft w:val="0"/>
          <w:marRight w:val="0"/>
          <w:marTop w:val="79"/>
          <w:marBottom w:val="0"/>
          <w:divBdr>
            <w:top w:val="none" w:sz="0" w:space="0" w:color="auto"/>
            <w:left w:val="none" w:sz="0" w:space="0" w:color="auto"/>
            <w:bottom w:val="none" w:sz="0" w:space="0" w:color="auto"/>
            <w:right w:val="none" w:sz="0" w:space="0" w:color="auto"/>
          </w:divBdr>
        </w:div>
        <w:div w:id="648217071">
          <w:marLeft w:val="0"/>
          <w:marRight w:val="0"/>
          <w:marTop w:val="79"/>
          <w:marBottom w:val="0"/>
          <w:divBdr>
            <w:top w:val="none" w:sz="0" w:space="0" w:color="auto"/>
            <w:left w:val="none" w:sz="0" w:space="0" w:color="auto"/>
            <w:bottom w:val="none" w:sz="0" w:space="0" w:color="auto"/>
            <w:right w:val="none" w:sz="0" w:space="0" w:color="auto"/>
          </w:divBdr>
        </w:div>
        <w:div w:id="868301495">
          <w:marLeft w:val="0"/>
          <w:marRight w:val="0"/>
          <w:marTop w:val="79"/>
          <w:marBottom w:val="0"/>
          <w:divBdr>
            <w:top w:val="none" w:sz="0" w:space="0" w:color="auto"/>
            <w:left w:val="none" w:sz="0" w:space="0" w:color="auto"/>
            <w:bottom w:val="none" w:sz="0" w:space="0" w:color="auto"/>
            <w:right w:val="none" w:sz="0" w:space="0" w:color="auto"/>
          </w:divBdr>
        </w:div>
      </w:divsChild>
    </w:div>
    <w:div w:id="204218015">
      <w:bodyDiv w:val="1"/>
      <w:marLeft w:val="0"/>
      <w:marRight w:val="0"/>
      <w:marTop w:val="0"/>
      <w:marBottom w:val="0"/>
      <w:divBdr>
        <w:top w:val="none" w:sz="0" w:space="0" w:color="auto"/>
        <w:left w:val="none" w:sz="0" w:space="0" w:color="auto"/>
        <w:bottom w:val="none" w:sz="0" w:space="0" w:color="auto"/>
        <w:right w:val="none" w:sz="0" w:space="0" w:color="auto"/>
      </w:divBdr>
      <w:divsChild>
        <w:div w:id="354893368">
          <w:marLeft w:val="432"/>
          <w:marRight w:val="0"/>
          <w:marTop w:val="0"/>
          <w:marBottom w:val="0"/>
          <w:divBdr>
            <w:top w:val="none" w:sz="0" w:space="0" w:color="auto"/>
            <w:left w:val="none" w:sz="0" w:space="0" w:color="auto"/>
            <w:bottom w:val="none" w:sz="0" w:space="0" w:color="auto"/>
            <w:right w:val="none" w:sz="0" w:space="0" w:color="auto"/>
          </w:divBdr>
        </w:div>
      </w:divsChild>
    </w:div>
    <w:div w:id="206843917">
      <w:bodyDiv w:val="1"/>
      <w:marLeft w:val="0"/>
      <w:marRight w:val="0"/>
      <w:marTop w:val="0"/>
      <w:marBottom w:val="0"/>
      <w:divBdr>
        <w:top w:val="none" w:sz="0" w:space="0" w:color="auto"/>
        <w:left w:val="none" w:sz="0" w:space="0" w:color="auto"/>
        <w:bottom w:val="none" w:sz="0" w:space="0" w:color="auto"/>
        <w:right w:val="none" w:sz="0" w:space="0" w:color="auto"/>
      </w:divBdr>
    </w:div>
    <w:div w:id="251470527">
      <w:bodyDiv w:val="1"/>
      <w:marLeft w:val="0"/>
      <w:marRight w:val="0"/>
      <w:marTop w:val="0"/>
      <w:marBottom w:val="0"/>
      <w:divBdr>
        <w:top w:val="none" w:sz="0" w:space="0" w:color="auto"/>
        <w:left w:val="none" w:sz="0" w:space="0" w:color="auto"/>
        <w:bottom w:val="none" w:sz="0" w:space="0" w:color="auto"/>
        <w:right w:val="none" w:sz="0" w:space="0" w:color="auto"/>
      </w:divBdr>
      <w:divsChild>
        <w:div w:id="584531212">
          <w:marLeft w:val="432"/>
          <w:marRight w:val="0"/>
          <w:marTop w:val="0"/>
          <w:marBottom w:val="0"/>
          <w:divBdr>
            <w:top w:val="none" w:sz="0" w:space="0" w:color="auto"/>
            <w:left w:val="none" w:sz="0" w:space="0" w:color="auto"/>
            <w:bottom w:val="none" w:sz="0" w:space="0" w:color="auto"/>
            <w:right w:val="none" w:sz="0" w:space="0" w:color="auto"/>
          </w:divBdr>
        </w:div>
      </w:divsChild>
    </w:div>
    <w:div w:id="287711911">
      <w:bodyDiv w:val="1"/>
      <w:marLeft w:val="0"/>
      <w:marRight w:val="0"/>
      <w:marTop w:val="0"/>
      <w:marBottom w:val="0"/>
      <w:divBdr>
        <w:top w:val="none" w:sz="0" w:space="0" w:color="auto"/>
        <w:left w:val="none" w:sz="0" w:space="0" w:color="auto"/>
        <w:bottom w:val="none" w:sz="0" w:space="0" w:color="auto"/>
        <w:right w:val="none" w:sz="0" w:space="0" w:color="auto"/>
      </w:divBdr>
      <w:divsChild>
        <w:div w:id="531846721">
          <w:marLeft w:val="432"/>
          <w:marRight w:val="0"/>
          <w:marTop w:val="0"/>
          <w:marBottom w:val="0"/>
          <w:divBdr>
            <w:top w:val="none" w:sz="0" w:space="0" w:color="auto"/>
            <w:left w:val="none" w:sz="0" w:space="0" w:color="auto"/>
            <w:bottom w:val="none" w:sz="0" w:space="0" w:color="auto"/>
            <w:right w:val="none" w:sz="0" w:space="0" w:color="auto"/>
          </w:divBdr>
        </w:div>
      </w:divsChild>
    </w:div>
    <w:div w:id="373579694">
      <w:bodyDiv w:val="1"/>
      <w:marLeft w:val="0"/>
      <w:marRight w:val="0"/>
      <w:marTop w:val="0"/>
      <w:marBottom w:val="0"/>
      <w:divBdr>
        <w:top w:val="none" w:sz="0" w:space="0" w:color="auto"/>
        <w:left w:val="none" w:sz="0" w:space="0" w:color="auto"/>
        <w:bottom w:val="none" w:sz="0" w:space="0" w:color="auto"/>
        <w:right w:val="none" w:sz="0" w:space="0" w:color="auto"/>
      </w:divBdr>
      <w:divsChild>
        <w:div w:id="1432315621">
          <w:marLeft w:val="1123"/>
          <w:marRight w:val="0"/>
          <w:marTop w:val="0"/>
          <w:marBottom w:val="120"/>
          <w:divBdr>
            <w:top w:val="none" w:sz="0" w:space="0" w:color="auto"/>
            <w:left w:val="none" w:sz="0" w:space="0" w:color="auto"/>
            <w:bottom w:val="none" w:sz="0" w:space="0" w:color="auto"/>
            <w:right w:val="none" w:sz="0" w:space="0" w:color="auto"/>
          </w:divBdr>
        </w:div>
      </w:divsChild>
    </w:div>
    <w:div w:id="416638196">
      <w:bodyDiv w:val="1"/>
      <w:marLeft w:val="0"/>
      <w:marRight w:val="0"/>
      <w:marTop w:val="0"/>
      <w:marBottom w:val="0"/>
      <w:divBdr>
        <w:top w:val="none" w:sz="0" w:space="0" w:color="auto"/>
        <w:left w:val="none" w:sz="0" w:space="0" w:color="auto"/>
        <w:bottom w:val="none" w:sz="0" w:space="0" w:color="auto"/>
        <w:right w:val="none" w:sz="0" w:space="0" w:color="auto"/>
      </w:divBdr>
      <w:divsChild>
        <w:div w:id="69741361">
          <w:marLeft w:val="0"/>
          <w:marRight w:val="0"/>
          <w:marTop w:val="450"/>
          <w:marBottom w:val="450"/>
          <w:divBdr>
            <w:top w:val="none" w:sz="0" w:space="0" w:color="auto"/>
            <w:left w:val="none" w:sz="0" w:space="0" w:color="auto"/>
            <w:bottom w:val="none" w:sz="0" w:space="0" w:color="auto"/>
            <w:right w:val="none" w:sz="0" w:space="0" w:color="auto"/>
          </w:divBdr>
        </w:div>
        <w:div w:id="231234956">
          <w:marLeft w:val="0"/>
          <w:marRight w:val="0"/>
          <w:marTop w:val="450"/>
          <w:marBottom w:val="450"/>
          <w:divBdr>
            <w:top w:val="none" w:sz="0" w:space="0" w:color="auto"/>
            <w:left w:val="none" w:sz="0" w:space="0" w:color="auto"/>
            <w:bottom w:val="none" w:sz="0" w:space="0" w:color="auto"/>
            <w:right w:val="none" w:sz="0" w:space="0" w:color="auto"/>
          </w:divBdr>
        </w:div>
        <w:div w:id="925573426">
          <w:marLeft w:val="0"/>
          <w:marRight w:val="0"/>
          <w:marTop w:val="450"/>
          <w:marBottom w:val="450"/>
          <w:divBdr>
            <w:top w:val="none" w:sz="0" w:space="0" w:color="auto"/>
            <w:left w:val="none" w:sz="0" w:space="0" w:color="auto"/>
            <w:bottom w:val="none" w:sz="0" w:space="0" w:color="auto"/>
            <w:right w:val="none" w:sz="0" w:space="0" w:color="auto"/>
          </w:divBdr>
        </w:div>
        <w:div w:id="1525897692">
          <w:marLeft w:val="0"/>
          <w:marRight w:val="0"/>
          <w:marTop w:val="450"/>
          <w:marBottom w:val="450"/>
          <w:divBdr>
            <w:top w:val="none" w:sz="0" w:space="0" w:color="auto"/>
            <w:left w:val="none" w:sz="0" w:space="0" w:color="auto"/>
            <w:bottom w:val="none" w:sz="0" w:space="0" w:color="auto"/>
            <w:right w:val="none" w:sz="0" w:space="0" w:color="auto"/>
          </w:divBdr>
        </w:div>
        <w:div w:id="1884975230">
          <w:marLeft w:val="0"/>
          <w:marRight w:val="0"/>
          <w:marTop w:val="450"/>
          <w:marBottom w:val="450"/>
          <w:divBdr>
            <w:top w:val="none" w:sz="0" w:space="0" w:color="auto"/>
            <w:left w:val="none" w:sz="0" w:space="0" w:color="auto"/>
            <w:bottom w:val="none" w:sz="0" w:space="0" w:color="auto"/>
            <w:right w:val="none" w:sz="0" w:space="0" w:color="auto"/>
          </w:divBdr>
        </w:div>
      </w:divsChild>
    </w:div>
    <w:div w:id="430861559">
      <w:bodyDiv w:val="1"/>
      <w:marLeft w:val="0"/>
      <w:marRight w:val="0"/>
      <w:marTop w:val="0"/>
      <w:marBottom w:val="0"/>
      <w:divBdr>
        <w:top w:val="none" w:sz="0" w:space="0" w:color="auto"/>
        <w:left w:val="none" w:sz="0" w:space="0" w:color="auto"/>
        <w:bottom w:val="none" w:sz="0" w:space="0" w:color="auto"/>
        <w:right w:val="none" w:sz="0" w:space="0" w:color="auto"/>
      </w:divBdr>
      <w:divsChild>
        <w:div w:id="543450089">
          <w:marLeft w:val="0"/>
          <w:marRight w:val="0"/>
          <w:marTop w:val="79"/>
          <w:marBottom w:val="0"/>
          <w:divBdr>
            <w:top w:val="none" w:sz="0" w:space="0" w:color="auto"/>
            <w:left w:val="none" w:sz="0" w:space="0" w:color="auto"/>
            <w:bottom w:val="none" w:sz="0" w:space="0" w:color="auto"/>
            <w:right w:val="none" w:sz="0" w:space="0" w:color="auto"/>
          </w:divBdr>
        </w:div>
        <w:div w:id="1473057204">
          <w:marLeft w:val="0"/>
          <w:marRight w:val="0"/>
          <w:marTop w:val="79"/>
          <w:marBottom w:val="0"/>
          <w:divBdr>
            <w:top w:val="none" w:sz="0" w:space="0" w:color="auto"/>
            <w:left w:val="none" w:sz="0" w:space="0" w:color="auto"/>
            <w:bottom w:val="none" w:sz="0" w:space="0" w:color="auto"/>
            <w:right w:val="none" w:sz="0" w:space="0" w:color="auto"/>
          </w:divBdr>
        </w:div>
        <w:div w:id="1743914056">
          <w:marLeft w:val="0"/>
          <w:marRight w:val="0"/>
          <w:marTop w:val="79"/>
          <w:marBottom w:val="0"/>
          <w:divBdr>
            <w:top w:val="none" w:sz="0" w:space="0" w:color="auto"/>
            <w:left w:val="none" w:sz="0" w:space="0" w:color="auto"/>
            <w:bottom w:val="none" w:sz="0" w:space="0" w:color="auto"/>
            <w:right w:val="none" w:sz="0" w:space="0" w:color="auto"/>
          </w:divBdr>
        </w:div>
      </w:divsChild>
    </w:div>
    <w:div w:id="433283623">
      <w:bodyDiv w:val="1"/>
      <w:marLeft w:val="0"/>
      <w:marRight w:val="0"/>
      <w:marTop w:val="0"/>
      <w:marBottom w:val="0"/>
      <w:divBdr>
        <w:top w:val="none" w:sz="0" w:space="0" w:color="auto"/>
        <w:left w:val="none" w:sz="0" w:space="0" w:color="auto"/>
        <w:bottom w:val="none" w:sz="0" w:space="0" w:color="auto"/>
        <w:right w:val="none" w:sz="0" w:space="0" w:color="auto"/>
      </w:divBdr>
    </w:div>
    <w:div w:id="460805164">
      <w:bodyDiv w:val="1"/>
      <w:marLeft w:val="0"/>
      <w:marRight w:val="0"/>
      <w:marTop w:val="0"/>
      <w:marBottom w:val="0"/>
      <w:divBdr>
        <w:top w:val="none" w:sz="0" w:space="0" w:color="auto"/>
        <w:left w:val="none" w:sz="0" w:space="0" w:color="auto"/>
        <w:bottom w:val="none" w:sz="0" w:space="0" w:color="auto"/>
        <w:right w:val="none" w:sz="0" w:space="0" w:color="auto"/>
      </w:divBdr>
      <w:divsChild>
        <w:div w:id="1344867463">
          <w:marLeft w:val="432"/>
          <w:marRight w:val="0"/>
          <w:marTop w:val="0"/>
          <w:marBottom w:val="0"/>
          <w:divBdr>
            <w:top w:val="none" w:sz="0" w:space="0" w:color="auto"/>
            <w:left w:val="none" w:sz="0" w:space="0" w:color="auto"/>
            <w:bottom w:val="none" w:sz="0" w:space="0" w:color="auto"/>
            <w:right w:val="none" w:sz="0" w:space="0" w:color="auto"/>
          </w:divBdr>
        </w:div>
      </w:divsChild>
    </w:div>
    <w:div w:id="573200102">
      <w:bodyDiv w:val="1"/>
      <w:marLeft w:val="0"/>
      <w:marRight w:val="0"/>
      <w:marTop w:val="0"/>
      <w:marBottom w:val="0"/>
      <w:divBdr>
        <w:top w:val="none" w:sz="0" w:space="0" w:color="auto"/>
        <w:left w:val="none" w:sz="0" w:space="0" w:color="auto"/>
        <w:bottom w:val="none" w:sz="0" w:space="0" w:color="auto"/>
        <w:right w:val="none" w:sz="0" w:space="0" w:color="auto"/>
      </w:divBdr>
      <w:divsChild>
        <w:div w:id="1806925400">
          <w:marLeft w:val="432"/>
          <w:marRight w:val="0"/>
          <w:marTop w:val="0"/>
          <w:marBottom w:val="0"/>
          <w:divBdr>
            <w:top w:val="none" w:sz="0" w:space="0" w:color="auto"/>
            <w:left w:val="none" w:sz="0" w:space="0" w:color="auto"/>
            <w:bottom w:val="none" w:sz="0" w:space="0" w:color="auto"/>
            <w:right w:val="none" w:sz="0" w:space="0" w:color="auto"/>
          </w:divBdr>
        </w:div>
      </w:divsChild>
    </w:div>
    <w:div w:id="635987619">
      <w:bodyDiv w:val="1"/>
      <w:marLeft w:val="0"/>
      <w:marRight w:val="0"/>
      <w:marTop w:val="0"/>
      <w:marBottom w:val="0"/>
      <w:divBdr>
        <w:top w:val="none" w:sz="0" w:space="0" w:color="auto"/>
        <w:left w:val="none" w:sz="0" w:space="0" w:color="auto"/>
        <w:bottom w:val="none" w:sz="0" w:space="0" w:color="auto"/>
        <w:right w:val="none" w:sz="0" w:space="0" w:color="auto"/>
      </w:divBdr>
    </w:div>
    <w:div w:id="679965313">
      <w:bodyDiv w:val="1"/>
      <w:marLeft w:val="0"/>
      <w:marRight w:val="0"/>
      <w:marTop w:val="0"/>
      <w:marBottom w:val="0"/>
      <w:divBdr>
        <w:top w:val="none" w:sz="0" w:space="0" w:color="auto"/>
        <w:left w:val="none" w:sz="0" w:space="0" w:color="auto"/>
        <w:bottom w:val="none" w:sz="0" w:space="0" w:color="auto"/>
        <w:right w:val="none" w:sz="0" w:space="0" w:color="auto"/>
      </w:divBdr>
      <w:divsChild>
        <w:div w:id="1841308936">
          <w:marLeft w:val="432"/>
          <w:marRight w:val="0"/>
          <w:marTop w:val="0"/>
          <w:marBottom w:val="0"/>
          <w:divBdr>
            <w:top w:val="none" w:sz="0" w:space="0" w:color="auto"/>
            <w:left w:val="none" w:sz="0" w:space="0" w:color="auto"/>
            <w:bottom w:val="none" w:sz="0" w:space="0" w:color="auto"/>
            <w:right w:val="none" w:sz="0" w:space="0" w:color="auto"/>
          </w:divBdr>
        </w:div>
      </w:divsChild>
    </w:div>
    <w:div w:id="714701248">
      <w:bodyDiv w:val="1"/>
      <w:marLeft w:val="0"/>
      <w:marRight w:val="0"/>
      <w:marTop w:val="0"/>
      <w:marBottom w:val="0"/>
      <w:divBdr>
        <w:top w:val="none" w:sz="0" w:space="0" w:color="auto"/>
        <w:left w:val="none" w:sz="0" w:space="0" w:color="auto"/>
        <w:bottom w:val="none" w:sz="0" w:space="0" w:color="auto"/>
        <w:right w:val="none" w:sz="0" w:space="0" w:color="auto"/>
      </w:divBdr>
    </w:div>
    <w:div w:id="725179961">
      <w:bodyDiv w:val="1"/>
      <w:marLeft w:val="0"/>
      <w:marRight w:val="0"/>
      <w:marTop w:val="0"/>
      <w:marBottom w:val="0"/>
      <w:divBdr>
        <w:top w:val="none" w:sz="0" w:space="0" w:color="auto"/>
        <w:left w:val="none" w:sz="0" w:space="0" w:color="auto"/>
        <w:bottom w:val="none" w:sz="0" w:space="0" w:color="auto"/>
        <w:right w:val="none" w:sz="0" w:space="0" w:color="auto"/>
      </w:divBdr>
    </w:div>
    <w:div w:id="773672238">
      <w:bodyDiv w:val="1"/>
      <w:marLeft w:val="0"/>
      <w:marRight w:val="0"/>
      <w:marTop w:val="0"/>
      <w:marBottom w:val="0"/>
      <w:divBdr>
        <w:top w:val="none" w:sz="0" w:space="0" w:color="auto"/>
        <w:left w:val="none" w:sz="0" w:space="0" w:color="auto"/>
        <w:bottom w:val="none" w:sz="0" w:space="0" w:color="auto"/>
        <w:right w:val="none" w:sz="0" w:space="0" w:color="auto"/>
      </w:divBdr>
    </w:div>
    <w:div w:id="813061547">
      <w:bodyDiv w:val="1"/>
      <w:marLeft w:val="0"/>
      <w:marRight w:val="0"/>
      <w:marTop w:val="0"/>
      <w:marBottom w:val="0"/>
      <w:divBdr>
        <w:top w:val="none" w:sz="0" w:space="0" w:color="auto"/>
        <w:left w:val="none" w:sz="0" w:space="0" w:color="auto"/>
        <w:bottom w:val="none" w:sz="0" w:space="0" w:color="auto"/>
        <w:right w:val="none" w:sz="0" w:space="0" w:color="auto"/>
      </w:divBdr>
    </w:div>
    <w:div w:id="825436367">
      <w:bodyDiv w:val="1"/>
      <w:marLeft w:val="0"/>
      <w:marRight w:val="0"/>
      <w:marTop w:val="0"/>
      <w:marBottom w:val="0"/>
      <w:divBdr>
        <w:top w:val="none" w:sz="0" w:space="0" w:color="auto"/>
        <w:left w:val="none" w:sz="0" w:space="0" w:color="auto"/>
        <w:bottom w:val="none" w:sz="0" w:space="0" w:color="auto"/>
        <w:right w:val="none" w:sz="0" w:space="0" w:color="auto"/>
      </w:divBdr>
      <w:divsChild>
        <w:div w:id="544290010">
          <w:marLeft w:val="432"/>
          <w:marRight w:val="0"/>
          <w:marTop w:val="0"/>
          <w:marBottom w:val="0"/>
          <w:divBdr>
            <w:top w:val="none" w:sz="0" w:space="0" w:color="auto"/>
            <w:left w:val="none" w:sz="0" w:space="0" w:color="auto"/>
            <w:bottom w:val="none" w:sz="0" w:space="0" w:color="auto"/>
            <w:right w:val="none" w:sz="0" w:space="0" w:color="auto"/>
          </w:divBdr>
        </w:div>
      </w:divsChild>
    </w:div>
    <w:div w:id="891620251">
      <w:bodyDiv w:val="1"/>
      <w:marLeft w:val="0"/>
      <w:marRight w:val="0"/>
      <w:marTop w:val="0"/>
      <w:marBottom w:val="0"/>
      <w:divBdr>
        <w:top w:val="none" w:sz="0" w:space="0" w:color="auto"/>
        <w:left w:val="none" w:sz="0" w:space="0" w:color="auto"/>
        <w:bottom w:val="none" w:sz="0" w:space="0" w:color="auto"/>
        <w:right w:val="none" w:sz="0" w:space="0" w:color="auto"/>
      </w:divBdr>
      <w:divsChild>
        <w:div w:id="495807176">
          <w:marLeft w:val="0"/>
          <w:marRight w:val="0"/>
          <w:marTop w:val="79"/>
          <w:marBottom w:val="0"/>
          <w:divBdr>
            <w:top w:val="none" w:sz="0" w:space="0" w:color="auto"/>
            <w:left w:val="none" w:sz="0" w:space="0" w:color="auto"/>
            <w:bottom w:val="none" w:sz="0" w:space="0" w:color="auto"/>
            <w:right w:val="none" w:sz="0" w:space="0" w:color="auto"/>
          </w:divBdr>
        </w:div>
        <w:div w:id="1300307013">
          <w:marLeft w:val="0"/>
          <w:marRight w:val="0"/>
          <w:marTop w:val="79"/>
          <w:marBottom w:val="0"/>
          <w:divBdr>
            <w:top w:val="none" w:sz="0" w:space="0" w:color="auto"/>
            <w:left w:val="none" w:sz="0" w:space="0" w:color="auto"/>
            <w:bottom w:val="none" w:sz="0" w:space="0" w:color="auto"/>
            <w:right w:val="none" w:sz="0" w:space="0" w:color="auto"/>
          </w:divBdr>
        </w:div>
      </w:divsChild>
    </w:div>
    <w:div w:id="907114357">
      <w:bodyDiv w:val="1"/>
      <w:marLeft w:val="0"/>
      <w:marRight w:val="0"/>
      <w:marTop w:val="0"/>
      <w:marBottom w:val="0"/>
      <w:divBdr>
        <w:top w:val="none" w:sz="0" w:space="0" w:color="auto"/>
        <w:left w:val="none" w:sz="0" w:space="0" w:color="auto"/>
        <w:bottom w:val="none" w:sz="0" w:space="0" w:color="auto"/>
        <w:right w:val="none" w:sz="0" w:space="0" w:color="auto"/>
      </w:divBdr>
      <w:divsChild>
        <w:div w:id="688027564">
          <w:marLeft w:val="432"/>
          <w:marRight w:val="0"/>
          <w:marTop w:val="0"/>
          <w:marBottom w:val="0"/>
          <w:divBdr>
            <w:top w:val="none" w:sz="0" w:space="0" w:color="auto"/>
            <w:left w:val="none" w:sz="0" w:space="0" w:color="auto"/>
            <w:bottom w:val="none" w:sz="0" w:space="0" w:color="auto"/>
            <w:right w:val="none" w:sz="0" w:space="0" w:color="auto"/>
          </w:divBdr>
        </w:div>
      </w:divsChild>
    </w:div>
    <w:div w:id="907955871">
      <w:bodyDiv w:val="1"/>
      <w:marLeft w:val="0"/>
      <w:marRight w:val="0"/>
      <w:marTop w:val="0"/>
      <w:marBottom w:val="0"/>
      <w:divBdr>
        <w:top w:val="none" w:sz="0" w:space="0" w:color="auto"/>
        <w:left w:val="none" w:sz="0" w:space="0" w:color="auto"/>
        <w:bottom w:val="none" w:sz="0" w:space="0" w:color="auto"/>
        <w:right w:val="none" w:sz="0" w:space="0" w:color="auto"/>
      </w:divBdr>
      <w:divsChild>
        <w:div w:id="1597668072">
          <w:marLeft w:val="432"/>
          <w:marRight w:val="0"/>
          <w:marTop w:val="0"/>
          <w:marBottom w:val="0"/>
          <w:divBdr>
            <w:top w:val="none" w:sz="0" w:space="0" w:color="auto"/>
            <w:left w:val="none" w:sz="0" w:space="0" w:color="auto"/>
            <w:bottom w:val="none" w:sz="0" w:space="0" w:color="auto"/>
            <w:right w:val="none" w:sz="0" w:space="0" w:color="auto"/>
          </w:divBdr>
        </w:div>
      </w:divsChild>
    </w:div>
    <w:div w:id="975791672">
      <w:bodyDiv w:val="1"/>
      <w:marLeft w:val="0"/>
      <w:marRight w:val="0"/>
      <w:marTop w:val="0"/>
      <w:marBottom w:val="0"/>
      <w:divBdr>
        <w:top w:val="none" w:sz="0" w:space="0" w:color="auto"/>
        <w:left w:val="none" w:sz="0" w:space="0" w:color="auto"/>
        <w:bottom w:val="none" w:sz="0" w:space="0" w:color="auto"/>
        <w:right w:val="none" w:sz="0" w:space="0" w:color="auto"/>
      </w:divBdr>
    </w:div>
    <w:div w:id="1011109771">
      <w:bodyDiv w:val="1"/>
      <w:marLeft w:val="0"/>
      <w:marRight w:val="0"/>
      <w:marTop w:val="0"/>
      <w:marBottom w:val="0"/>
      <w:divBdr>
        <w:top w:val="none" w:sz="0" w:space="0" w:color="auto"/>
        <w:left w:val="none" w:sz="0" w:space="0" w:color="auto"/>
        <w:bottom w:val="none" w:sz="0" w:space="0" w:color="auto"/>
        <w:right w:val="none" w:sz="0" w:space="0" w:color="auto"/>
      </w:divBdr>
      <w:divsChild>
        <w:div w:id="2088065298">
          <w:marLeft w:val="432"/>
          <w:marRight w:val="0"/>
          <w:marTop w:val="0"/>
          <w:marBottom w:val="0"/>
          <w:divBdr>
            <w:top w:val="none" w:sz="0" w:space="0" w:color="auto"/>
            <w:left w:val="none" w:sz="0" w:space="0" w:color="auto"/>
            <w:bottom w:val="none" w:sz="0" w:space="0" w:color="auto"/>
            <w:right w:val="none" w:sz="0" w:space="0" w:color="auto"/>
          </w:divBdr>
        </w:div>
      </w:divsChild>
    </w:div>
    <w:div w:id="1012801373">
      <w:bodyDiv w:val="1"/>
      <w:marLeft w:val="0"/>
      <w:marRight w:val="0"/>
      <w:marTop w:val="0"/>
      <w:marBottom w:val="0"/>
      <w:divBdr>
        <w:top w:val="none" w:sz="0" w:space="0" w:color="auto"/>
        <w:left w:val="none" w:sz="0" w:space="0" w:color="auto"/>
        <w:bottom w:val="none" w:sz="0" w:space="0" w:color="auto"/>
        <w:right w:val="none" w:sz="0" w:space="0" w:color="auto"/>
      </w:divBdr>
      <w:divsChild>
        <w:div w:id="740173715">
          <w:marLeft w:val="360"/>
          <w:marRight w:val="0"/>
          <w:marTop w:val="0"/>
          <w:marBottom w:val="0"/>
          <w:divBdr>
            <w:top w:val="none" w:sz="0" w:space="0" w:color="auto"/>
            <w:left w:val="none" w:sz="0" w:space="0" w:color="auto"/>
            <w:bottom w:val="none" w:sz="0" w:space="0" w:color="auto"/>
            <w:right w:val="none" w:sz="0" w:space="0" w:color="auto"/>
          </w:divBdr>
        </w:div>
        <w:div w:id="833759930">
          <w:marLeft w:val="360"/>
          <w:marRight w:val="0"/>
          <w:marTop w:val="0"/>
          <w:marBottom w:val="0"/>
          <w:divBdr>
            <w:top w:val="none" w:sz="0" w:space="0" w:color="auto"/>
            <w:left w:val="none" w:sz="0" w:space="0" w:color="auto"/>
            <w:bottom w:val="none" w:sz="0" w:space="0" w:color="auto"/>
            <w:right w:val="none" w:sz="0" w:space="0" w:color="auto"/>
          </w:divBdr>
        </w:div>
        <w:div w:id="897521901">
          <w:marLeft w:val="360"/>
          <w:marRight w:val="0"/>
          <w:marTop w:val="0"/>
          <w:marBottom w:val="0"/>
          <w:divBdr>
            <w:top w:val="none" w:sz="0" w:space="0" w:color="auto"/>
            <w:left w:val="none" w:sz="0" w:space="0" w:color="auto"/>
            <w:bottom w:val="none" w:sz="0" w:space="0" w:color="auto"/>
            <w:right w:val="none" w:sz="0" w:space="0" w:color="auto"/>
          </w:divBdr>
        </w:div>
        <w:div w:id="956333249">
          <w:marLeft w:val="360"/>
          <w:marRight w:val="0"/>
          <w:marTop w:val="0"/>
          <w:marBottom w:val="0"/>
          <w:divBdr>
            <w:top w:val="none" w:sz="0" w:space="0" w:color="auto"/>
            <w:left w:val="none" w:sz="0" w:space="0" w:color="auto"/>
            <w:bottom w:val="none" w:sz="0" w:space="0" w:color="auto"/>
            <w:right w:val="none" w:sz="0" w:space="0" w:color="auto"/>
          </w:divBdr>
        </w:div>
        <w:div w:id="991912591">
          <w:marLeft w:val="360"/>
          <w:marRight w:val="0"/>
          <w:marTop w:val="0"/>
          <w:marBottom w:val="0"/>
          <w:divBdr>
            <w:top w:val="none" w:sz="0" w:space="0" w:color="auto"/>
            <w:left w:val="none" w:sz="0" w:space="0" w:color="auto"/>
            <w:bottom w:val="none" w:sz="0" w:space="0" w:color="auto"/>
            <w:right w:val="none" w:sz="0" w:space="0" w:color="auto"/>
          </w:divBdr>
        </w:div>
      </w:divsChild>
    </w:div>
    <w:div w:id="1049303391">
      <w:bodyDiv w:val="1"/>
      <w:marLeft w:val="0"/>
      <w:marRight w:val="0"/>
      <w:marTop w:val="0"/>
      <w:marBottom w:val="0"/>
      <w:divBdr>
        <w:top w:val="none" w:sz="0" w:space="0" w:color="auto"/>
        <w:left w:val="none" w:sz="0" w:space="0" w:color="auto"/>
        <w:bottom w:val="none" w:sz="0" w:space="0" w:color="auto"/>
        <w:right w:val="none" w:sz="0" w:space="0" w:color="auto"/>
      </w:divBdr>
    </w:div>
    <w:div w:id="1056928588">
      <w:bodyDiv w:val="1"/>
      <w:marLeft w:val="0"/>
      <w:marRight w:val="0"/>
      <w:marTop w:val="0"/>
      <w:marBottom w:val="0"/>
      <w:divBdr>
        <w:top w:val="none" w:sz="0" w:space="0" w:color="auto"/>
        <w:left w:val="none" w:sz="0" w:space="0" w:color="auto"/>
        <w:bottom w:val="none" w:sz="0" w:space="0" w:color="auto"/>
        <w:right w:val="none" w:sz="0" w:space="0" w:color="auto"/>
      </w:divBdr>
    </w:div>
    <w:div w:id="1058942872">
      <w:bodyDiv w:val="1"/>
      <w:marLeft w:val="0"/>
      <w:marRight w:val="0"/>
      <w:marTop w:val="0"/>
      <w:marBottom w:val="0"/>
      <w:divBdr>
        <w:top w:val="none" w:sz="0" w:space="0" w:color="auto"/>
        <w:left w:val="none" w:sz="0" w:space="0" w:color="auto"/>
        <w:bottom w:val="none" w:sz="0" w:space="0" w:color="auto"/>
        <w:right w:val="none" w:sz="0" w:space="0" w:color="auto"/>
      </w:divBdr>
    </w:div>
    <w:div w:id="1071149051">
      <w:bodyDiv w:val="1"/>
      <w:marLeft w:val="0"/>
      <w:marRight w:val="0"/>
      <w:marTop w:val="0"/>
      <w:marBottom w:val="0"/>
      <w:divBdr>
        <w:top w:val="none" w:sz="0" w:space="0" w:color="auto"/>
        <w:left w:val="none" w:sz="0" w:space="0" w:color="auto"/>
        <w:bottom w:val="none" w:sz="0" w:space="0" w:color="auto"/>
        <w:right w:val="none" w:sz="0" w:space="0" w:color="auto"/>
      </w:divBdr>
    </w:div>
    <w:div w:id="1190603962">
      <w:bodyDiv w:val="1"/>
      <w:marLeft w:val="0"/>
      <w:marRight w:val="0"/>
      <w:marTop w:val="0"/>
      <w:marBottom w:val="0"/>
      <w:divBdr>
        <w:top w:val="none" w:sz="0" w:space="0" w:color="auto"/>
        <w:left w:val="none" w:sz="0" w:space="0" w:color="auto"/>
        <w:bottom w:val="none" w:sz="0" w:space="0" w:color="auto"/>
        <w:right w:val="none" w:sz="0" w:space="0" w:color="auto"/>
      </w:divBdr>
    </w:div>
    <w:div w:id="1204252299">
      <w:bodyDiv w:val="1"/>
      <w:marLeft w:val="0"/>
      <w:marRight w:val="0"/>
      <w:marTop w:val="0"/>
      <w:marBottom w:val="0"/>
      <w:divBdr>
        <w:top w:val="none" w:sz="0" w:space="0" w:color="auto"/>
        <w:left w:val="none" w:sz="0" w:space="0" w:color="auto"/>
        <w:bottom w:val="none" w:sz="0" w:space="0" w:color="auto"/>
        <w:right w:val="none" w:sz="0" w:space="0" w:color="auto"/>
      </w:divBdr>
    </w:div>
    <w:div w:id="1225917469">
      <w:bodyDiv w:val="1"/>
      <w:marLeft w:val="0"/>
      <w:marRight w:val="0"/>
      <w:marTop w:val="0"/>
      <w:marBottom w:val="0"/>
      <w:divBdr>
        <w:top w:val="none" w:sz="0" w:space="0" w:color="auto"/>
        <w:left w:val="none" w:sz="0" w:space="0" w:color="auto"/>
        <w:bottom w:val="none" w:sz="0" w:space="0" w:color="auto"/>
        <w:right w:val="none" w:sz="0" w:space="0" w:color="auto"/>
      </w:divBdr>
    </w:div>
    <w:div w:id="1299263579">
      <w:bodyDiv w:val="1"/>
      <w:marLeft w:val="0"/>
      <w:marRight w:val="0"/>
      <w:marTop w:val="0"/>
      <w:marBottom w:val="0"/>
      <w:divBdr>
        <w:top w:val="none" w:sz="0" w:space="0" w:color="auto"/>
        <w:left w:val="none" w:sz="0" w:space="0" w:color="auto"/>
        <w:bottom w:val="none" w:sz="0" w:space="0" w:color="auto"/>
        <w:right w:val="none" w:sz="0" w:space="0" w:color="auto"/>
      </w:divBdr>
    </w:div>
    <w:div w:id="1352103737">
      <w:bodyDiv w:val="1"/>
      <w:marLeft w:val="0"/>
      <w:marRight w:val="0"/>
      <w:marTop w:val="0"/>
      <w:marBottom w:val="0"/>
      <w:divBdr>
        <w:top w:val="none" w:sz="0" w:space="0" w:color="auto"/>
        <w:left w:val="none" w:sz="0" w:space="0" w:color="auto"/>
        <w:bottom w:val="none" w:sz="0" w:space="0" w:color="auto"/>
        <w:right w:val="none" w:sz="0" w:space="0" w:color="auto"/>
      </w:divBdr>
    </w:div>
    <w:div w:id="1394966094">
      <w:bodyDiv w:val="1"/>
      <w:marLeft w:val="0"/>
      <w:marRight w:val="0"/>
      <w:marTop w:val="0"/>
      <w:marBottom w:val="0"/>
      <w:divBdr>
        <w:top w:val="none" w:sz="0" w:space="0" w:color="auto"/>
        <w:left w:val="none" w:sz="0" w:space="0" w:color="auto"/>
        <w:bottom w:val="none" w:sz="0" w:space="0" w:color="auto"/>
        <w:right w:val="none" w:sz="0" w:space="0" w:color="auto"/>
      </w:divBdr>
      <w:divsChild>
        <w:div w:id="315452838">
          <w:marLeft w:val="360"/>
          <w:marRight w:val="0"/>
          <w:marTop w:val="0"/>
          <w:marBottom w:val="0"/>
          <w:divBdr>
            <w:top w:val="none" w:sz="0" w:space="0" w:color="auto"/>
            <w:left w:val="none" w:sz="0" w:space="0" w:color="auto"/>
            <w:bottom w:val="none" w:sz="0" w:space="0" w:color="auto"/>
            <w:right w:val="none" w:sz="0" w:space="0" w:color="auto"/>
          </w:divBdr>
        </w:div>
        <w:div w:id="432435767">
          <w:marLeft w:val="360"/>
          <w:marRight w:val="0"/>
          <w:marTop w:val="0"/>
          <w:marBottom w:val="0"/>
          <w:divBdr>
            <w:top w:val="none" w:sz="0" w:space="0" w:color="auto"/>
            <w:left w:val="none" w:sz="0" w:space="0" w:color="auto"/>
            <w:bottom w:val="none" w:sz="0" w:space="0" w:color="auto"/>
            <w:right w:val="none" w:sz="0" w:space="0" w:color="auto"/>
          </w:divBdr>
        </w:div>
        <w:div w:id="505369516">
          <w:marLeft w:val="360"/>
          <w:marRight w:val="0"/>
          <w:marTop w:val="0"/>
          <w:marBottom w:val="0"/>
          <w:divBdr>
            <w:top w:val="none" w:sz="0" w:space="0" w:color="auto"/>
            <w:left w:val="none" w:sz="0" w:space="0" w:color="auto"/>
            <w:bottom w:val="none" w:sz="0" w:space="0" w:color="auto"/>
            <w:right w:val="none" w:sz="0" w:space="0" w:color="auto"/>
          </w:divBdr>
        </w:div>
        <w:div w:id="832647005">
          <w:marLeft w:val="360"/>
          <w:marRight w:val="0"/>
          <w:marTop w:val="0"/>
          <w:marBottom w:val="0"/>
          <w:divBdr>
            <w:top w:val="none" w:sz="0" w:space="0" w:color="auto"/>
            <w:left w:val="none" w:sz="0" w:space="0" w:color="auto"/>
            <w:bottom w:val="none" w:sz="0" w:space="0" w:color="auto"/>
            <w:right w:val="none" w:sz="0" w:space="0" w:color="auto"/>
          </w:divBdr>
        </w:div>
        <w:div w:id="1072313228">
          <w:marLeft w:val="360"/>
          <w:marRight w:val="0"/>
          <w:marTop w:val="0"/>
          <w:marBottom w:val="0"/>
          <w:divBdr>
            <w:top w:val="none" w:sz="0" w:space="0" w:color="auto"/>
            <w:left w:val="none" w:sz="0" w:space="0" w:color="auto"/>
            <w:bottom w:val="none" w:sz="0" w:space="0" w:color="auto"/>
            <w:right w:val="none" w:sz="0" w:space="0" w:color="auto"/>
          </w:divBdr>
        </w:div>
      </w:divsChild>
    </w:div>
    <w:div w:id="1416585761">
      <w:bodyDiv w:val="1"/>
      <w:marLeft w:val="0"/>
      <w:marRight w:val="0"/>
      <w:marTop w:val="0"/>
      <w:marBottom w:val="0"/>
      <w:divBdr>
        <w:top w:val="none" w:sz="0" w:space="0" w:color="auto"/>
        <w:left w:val="none" w:sz="0" w:space="0" w:color="auto"/>
        <w:bottom w:val="none" w:sz="0" w:space="0" w:color="auto"/>
        <w:right w:val="none" w:sz="0" w:space="0" w:color="auto"/>
      </w:divBdr>
    </w:div>
    <w:div w:id="1472287878">
      <w:bodyDiv w:val="1"/>
      <w:marLeft w:val="0"/>
      <w:marRight w:val="0"/>
      <w:marTop w:val="0"/>
      <w:marBottom w:val="0"/>
      <w:divBdr>
        <w:top w:val="none" w:sz="0" w:space="0" w:color="auto"/>
        <w:left w:val="none" w:sz="0" w:space="0" w:color="auto"/>
        <w:bottom w:val="none" w:sz="0" w:space="0" w:color="auto"/>
        <w:right w:val="none" w:sz="0" w:space="0" w:color="auto"/>
      </w:divBdr>
      <w:divsChild>
        <w:div w:id="1534538197">
          <w:marLeft w:val="432"/>
          <w:marRight w:val="0"/>
          <w:marTop w:val="0"/>
          <w:marBottom w:val="0"/>
          <w:divBdr>
            <w:top w:val="none" w:sz="0" w:space="0" w:color="auto"/>
            <w:left w:val="none" w:sz="0" w:space="0" w:color="auto"/>
            <w:bottom w:val="none" w:sz="0" w:space="0" w:color="auto"/>
            <w:right w:val="none" w:sz="0" w:space="0" w:color="auto"/>
          </w:divBdr>
        </w:div>
      </w:divsChild>
    </w:div>
    <w:div w:id="1490557488">
      <w:bodyDiv w:val="1"/>
      <w:marLeft w:val="0"/>
      <w:marRight w:val="0"/>
      <w:marTop w:val="0"/>
      <w:marBottom w:val="0"/>
      <w:divBdr>
        <w:top w:val="none" w:sz="0" w:space="0" w:color="auto"/>
        <w:left w:val="none" w:sz="0" w:space="0" w:color="auto"/>
        <w:bottom w:val="none" w:sz="0" w:space="0" w:color="auto"/>
        <w:right w:val="none" w:sz="0" w:space="0" w:color="auto"/>
      </w:divBdr>
    </w:div>
    <w:div w:id="1521429871">
      <w:bodyDiv w:val="1"/>
      <w:marLeft w:val="0"/>
      <w:marRight w:val="0"/>
      <w:marTop w:val="0"/>
      <w:marBottom w:val="0"/>
      <w:divBdr>
        <w:top w:val="none" w:sz="0" w:space="0" w:color="auto"/>
        <w:left w:val="none" w:sz="0" w:space="0" w:color="auto"/>
        <w:bottom w:val="none" w:sz="0" w:space="0" w:color="auto"/>
        <w:right w:val="none" w:sz="0" w:space="0" w:color="auto"/>
      </w:divBdr>
      <w:divsChild>
        <w:div w:id="62916594">
          <w:marLeft w:val="432"/>
          <w:marRight w:val="0"/>
          <w:marTop w:val="0"/>
          <w:marBottom w:val="0"/>
          <w:divBdr>
            <w:top w:val="none" w:sz="0" w:space="0" w:color="auto"/>
            <w:left w:val="none" w:sz="0" w:space="0" w:color="auto"/>
            <w:bottom w:val="none" w:sz="0" w:space="0" w:color="auto"/>
            <w:right w:val="none" w:sz="0" w:space="0" w:color="auto"/>
          </w:divBdr>
        </w:div>
      </w:divsChild>
    </w:div>
    <w:div w:id="1570920043">
      <w:bodyDiv w:val="1"/>
      <w:marLeft w:val="0"/>
      <w:marRight w:val="0"/>
      <w:marTop w:val="0"/>
      <w:marBottom w:val="0"/>
      <w:divBdr>
        <w:top w:val="none" w:sz="0" w:space="0" w:color="auto"/>
        <w:left w:val="none" w:sz="0" w:space="0" w:color="auto"/>
        <w:bottom w:val="none" w:sz="0" w:space="0" w:color="auto"/>
        <w:right w:val="none" w:sz="0" w:space="0" w:color="auto"/>
      </w:divBdr>
    </w:div>
    <w:div w:id="1584534152">
      <w:bodyDiv w:val="1"/>
      <w:marLeft w:val="0"/>
      <w:marRight w:val="0"/>
      <w:marTop w:val="0"/>
      <w:marBottom w:val="0"/>
      <w:divBdr>
        <w:top w:val="none" w:sz="0" w:space="0" w:color="auto"/>
        <w:left w:val="none" w:sz="0" w:space="0" w:color="auto"/>
        <w:bottom w:val="none" w:sz="0" w:space="0" w:color="auto"/>
        <w:right w:val="none" w:sz="0" w:space="0" w:color="auto"/>
      </w:divBdr>
      <w:divsChild>
        <w:div w:id="733354405">
          <w:marLeft w:val="432"/>
          <w:marRight w:val="0"/>
          <w:marTop w:val="0"/>
          <w:marBottom w:val="0"/>
          <w:divBdr>
            <w:top w:val="none" w:sz="0" w:space="0" w:color="auto"/>
            <w:left w:val="none" w:sz="0" w:space="0" w:color="auto"/>
            <w:bottom w:val="none" w:sz="0" w:space="0" w:color="auto"/>
            <w:right w:val="none" w:sz="0" w:space="0" w:color="auto"/>
          </w:divBdr>
        </w:div>
      </w:divsChild>
    </w:div>
    <w:div w:id="1632248389">
      <w:bodyDiv w:val="1"/>
      <w:marLeft w:val="0"/>
      <w:marRight w:val="0"/>
      <w:marTop w:val="0"/>
      <w:marBottom w:val="0"/>
      <w:divBdr>
        <w:top w:val="none" w:sz="0" w:space="0" w:color="auto"/>
        <w:left w:val="none" w:sz="0" w:space="0" w:color="auto"/>
        <w:bottom w:val="none" w:sz="0" w:space="0" w:color="auto"/>
        <w:right w:val="none" w:sz="0" w:space="0" w:color="auto"/>
      </w:divBdr>
      <w:divsChild>
        <w:div w:id="699823768">
          <w:marLeft w:val="432"/>
          <w:marRight w:val="0"/>
          <w:marTop w:val="0"/>
          <w:marBottom w:val="0"/>
          <w:divBdr>
            <w:top w:val="none" w:sz="0" w:space="0" w:color="auto"/>
            <w:left w:val="none" w:sz="0" w:space="0" w:color="auto"/>
            <w:bottom w:val="none" w:sz="0" w:space="0" w:color="auto"/>
            <w:right w:val="none" w:sz="0" w:space="0" w:color="auto"/>
          </w:divBdr>
        </w:div>
      </w:divsChild>
    </w:div>
    <w:div w:id="1651321325">
      <w:bodyDiv w:val="1"/>
      <w:marLeft w:val="0"/>
      <w:marRight w:val="0"/>
      <w:marTop w:val="0"/>
      <w:marBottom w:val="0"/>
      <w:divBdr>
        <w:top w:val="none" w:sz="0" w:space="0" w:color="auto"/>
        <w:left w:val="none" w:sz="0" w:space="0" w:color="auto"/>
        <w:bottom w:val="none" w:sz="0" w:space="0" w:color="auto"/>
        <w:right w:val="none" w:sz="0" w:space="0" w:color="auto"/>
      </w:divBdr>
    </w:div>
    <w:div w:id="1677228483">
      <w:bodyDiv w:val="1"/>
      <w:marLeft w:val="0"/>
      <w:marRight w:val="0"/>
      <w:marTop w:val="0"/>
      <w:marBottom w:val="0"/>
      <w:divBdr>
        <w:top w:val="none" w:sz="0" w:space="0" w:color="auto"/>
        <w:left w:val="none" w:sz="0" w:space="0" w:color="auto"/>
        <w:bottom w:val="none" w:sz="0" w:space="0" w:color="auto"/>
        <w:right w:val="none" w:sz="0" w:space="0" w:color="auto"/>
      </w:divBdr>
    </w:div>
    <w:div w:id="1679694172">
      <w:bodyDiv w:val="1"/>
      <w:marLeft w:val="0"/>
      <w:marRight w:val="0"/>
      <w:marTop w:val="0"/>
      <w:marBottom w:val="0"/>
      <w:divBdr>
        <w:top w:val="none" w:sz="0" w:space="0" w:color="auto"/>
        <w:left w:val="none" w:sz="0" w:space="0" w:color="auto"/>
        <w:bottom w:val="none" w:sz="0" w:space="0" w:color="auto"/>
        <w:right w:val="none" w:sz="0" w:space="0" w:color="auto"/>
      </w:divBdr>
    </w:div>
    <w:div w:id="1698309858">
      <w:bodyDiv w:val="1"/>
      <w:marLeft w:val="0"/>
      <w:marRight w:val="0"/>
      <w:marTop w:val="0"/>
      <w:marBottom w:val="0"/>
      <w:divBdr>
        <w:top w:val="none" w:sz="0" w:space="0" w:color="auto"/>
        <w:left w:val="none" w:sz="0" w:space="0" w:color="auto"/>
        <w:bottom w:val="none" w:sz="0" w:space="0" w:color="auto"/>
        <w:right w:val="none" w:sz="0" w:space="0" w:color="auto"/>
      </w:divBdr>
      <w:divsChild>
        <w:div w:id="928777546">
          <w:marLeft w:val="432"/>
          <w:marRight w:val="0"/>
          <w:marTop w:val="0"/>
          <w:marBottom w:val="0"/>
          <w:divBdr>
            <w:top w:val="none" w:sz="0" w:space="0" w:color="auto"/>
            <w:left w:val="none" w:sz="0" w:space="0" w:color="auto"/>
            <w:bottom w:val="none" w:sz="0" w:space="0" w:color="auto"/>
            <w:right w:val="none" w:sz="0" w:space="0" w:color="auto"/>
          </w:divBdr>
        </w:div>
      </w:divsChild>
    </w:div>
    <w:div w:id="1819227061">
      <w:bodyDiv w:val="1"/>
      <w:marLeft w:val="0"/>
      <w:marRight w:val="0"/>
      <w:marTop w:val="0"/>
      <w:marBottom w:val="0"/>
      <w:divBdr>
        <w:top w:val="none" w:sz="0" w:space="0" w:color="auto"/>
        <w:left w:val="none" w:sz="0" w:space="0" w:color="auto"/>
        <w:bottom w:val="none" w:sz="0" w:space="0" w:color="auto"/>
        <w:right w:val="none" w:sz="0" w:space="0" w:color="auto"/>
      </w:divBdr>
      <w:divsChild>
        <w:div w:id="1992634674">
          <w:marLeft w:val="432"/>
          <w:marRight w:val="0"/>
          <w:marTop w:val="0"/>
          <w:marBottom w:val="0"/>
          <w:divBdr>
            <w:top w:val="none" w:sz="0" w:space="0" w:color="auto"/>
            <w:left w:val="none" w:sz="0" w:space="0" w:color="auto"/>
            <w:bottom w:val="none" w:sz="0" w:space="0" w:color="auto"/>
            <w:right w:val="none" w:sz="0" w:space="0" w:color="auto"/>
          </w:divBdr>
        </w:div>
      </w:divsChild>
    </w:div>
    <w:div w:id="1848398337">
      <w:bodyDiv w:val="1"/>
      <w:marLeft w:val="0"/>
      <w:marRight w:val="0"/>
      <w:marTop w:val="0"/>
      <w:marBottom w:val="0"/>
      <w:divBdr>
        <w:top w:val="none" w:sz="0" w:space="0" w:color="auto"/>
        <w:left w:val="none" w:sz="0" w:space="0" w:color="auto"/>
        <w:bottom w:val="none" w:sz="0" w:space="0" w:color="auto"/>
        <w:right w:val="none" w:sz="0" w:space="0" w:color="auto"/>
      </w:divBdr>
    </w:div>
    <w:div w:id="1851798965">
      <w:bodyDiv w:val="1"/>
      <w:marLeft w:val="0"/>
      <w:marRight w:val="0"/>
      <w:marTop w:val="0"/>
      <w:marBottom w:val="0"/>
      <w:divBdr>
        <w:top w:val="none" w:sz="0" w:space="0" w:color="auto"/>
        <w:left w:val="none" w:sz="0" w:space="0" w:color="auto"/>
        <w:bottom w:val="none" w:sz="0" w:space="0" w:color="auto"/>
        <w:right w:val="none" w:sz="0" w:space="0" w:color="auto"/>
      </w:divBdr>
    </w:div>
    <w:div w:id="1863742558">
      <w:bodyDiv w:val="1"/>
      <w:marLeft w:val="0"/>
      <w:marRight w:val="0"/>
      <w:marTop w:val="0"/>
      <w:marBottom w:val="0"/>
      <w:divBdr>
        <w:top w:val="none" w:sz="0" w:space="0" w:color="auto"/>
        <w:left w:val="none" w:sz="0" w:space="0" w:color="auto"/>
        <w:bottom w:val="none" w:sz="0" w:space="0" w:color="auto"/>
        <w:right w:val="none" w:sz="0" w:space="0" w:color="auto"/>
      </w:divBdr>
    </w:div>
    <w:div w:id="1873301006">
      <w:bodyDiv w:val="1"/>
      <w:marLeft w:val="0"/>
      <w:marRight w:val="0"/>
      <w:marTop w:val="0"/>
      <w:marBottom w:val="0"/>
      <w:divBdr>
        <w:top w:val="none" w:sz="0" w:space="0" w:color="auto"/>
        <w:left w:val="none" w:sz="0" w:space="0" w:color="auto"/>
        <w:bottom w:val="none" w:sz="0" w:space="0" w:color="auto"/>
        <w:right w:val="none" w:sz="0" w:space="0" w:color="auto"/>
      </w:divBdr>
      <w:divsChild>
        <w:div w:id="100416082">
          <w:marLeft w:val="432"/>
          <w:marRight w:val="0"/>
          <w:marTop w:val="0"/>
          <w:marBottom w:val="0"/>
          <w:divBdr>
            <w:top w:val="none" w:sz="0" w:space="0" w:color="auto"/>
            <w:left w:val="none" w:sz="0" w:space="0" w:color="auto"/>
            <w:bottom w:val="none" w:sz="0" w:space="0" w:color="auto"/>
            <w:right w:val="none" w:sz="0" w:space="0" w:color="auto"/>
          </w:divBdr>
        </w:div>
      </w:divsChild>
    </w:div>
    <w:div w:id="1889293221">
      <w:bodyDiv w:val="1"/>
      <w:marLeft w:val="0"/>
      <w:marRight w:val="0"/>
      <w:marTop w:val="0"/>
      <w:marBottom w:val="0"/>
      <w:divBdr>
        <w:top w:val="none" w:sz="0" w:space="0" w:color="auto"/>
        <w:left w:val="none" w:sz="0" w:space="0" w:color="auto"/>
        <w:bottom w:val="none" w:sz="0" w:space="0" w:color="auto"/>
        <w:right w:val="none" w:sz="0" w:space="0" w:color="auto"/>
      </w:divBdr>
    </w:div>
    <w:div w:id="1938244192">
      <w:bodyDiv w:val="1"/>
      <w:marLeft w:val="0"/>
      <w:marRight w:val="0"/>
      <w:marTop w:val="0"/>
      <w:marBottom w:val="0"/>
      <w:divBdr>
        <w:top w:val="none" w:sz="0" w:space="0" w:color="auto"/>
        <w:left w:val="none" w:sz="0" w:space="0" w:color="auto"/>
        <w:bottom w:val="none" w:sz="0" w:space="0" w:color="auto"/>
        <w:right w:val="none" w:sz="0" w:space="0" w:color="auto"/>
      </w:divBdr>
      <w:divsChild>
        <w:div w:id="1729113181">
          <w:marLeft w:val="432"/>
          <w:marRight w:val="0"/>
          <w:marTop w:val="0"/>
          <w:marBottom w:val="0"/>
          <w:divBdr>
            <w:top w:val="none" w:sz="0" w:space="0" w:color="auto"/>
            <w:left w:val="none" w:sz="0" w:space="0" w:color="auto"/>
            <w:bottom w:val="none" w:sz="0" w:space="0" w:color="auto"/>
            <w:right w:val="none" w:sz="0" w:space="0" w:color="auto"/>
          </w:divBdr>
        </w:div>
      </w:divsChild>
    </w:div>
    <w:div w:id="1979218382">
      <w:bodyDiv w:val="1"/>
      <w:marLeft w:val="0"/>
      <w:marRight w:val="0"/>
      <w:marTop w:val="0"/>
      <w:marBottom w:val="0"/>
      <w:divBdr>
        <w:top w:val="none" w:sz="0" w:space="0" w:color="auto"/>
        <w:left w:val="none" w:sz="0" w:space="0" w:color="auto"/>
        <w:bottom w:val="none" w:sz="0" w:space="0" w:color="auto"/>
        <w:right w:val="none" w:sz="0" w:space="0" w:color="auto"/>
      </w:divBdr>
      <w:divsChild>
        <w:div w:id="1302734577">
          <w:marLeft w:val="432"/>
          <w:marRight w:val="0"/>
          <w:marTop w:val="0"/>
          <w:marBottom w:val="0"/>
          <w:divBdr>
            <w:top w:val="none" w:sz="0" w:space="0" w:color="auto"/>
            <w:left w:val="none" w:sz="0" w:space="0" w:color="auto"/>
            <w:bottom w:val="none" w:sz="0" w:space="0" w:color="auto"/>
            <w:right w:val="none" w:sz="0" w:space="0" w:color="auto"/>
          </w:divBdr>
        </w:div>
      </w:divsChild>
    </w:div>
    <w:div w:id="2020304001">
      <w:bodyDiv w:val="1"/>
      <w:marLeft w:val="0"/>
      <w:marRight w:val="0"/>
      <w:marTop w:val="0"/>
      <w:marBottom w:val="0"/>
      <w:divBdr>
        <w:top w:val="none" w:sz="0" w:space="0" w:color="auto"/>
        <w:left w:val="none" w:sz="0" w:space="0" w:color="auto"/>
        <w:bottom w:val="none" w:sz="0" w:space="0" w:color="auto"/>
        <w:right w:val="none" w:sz="0" w:space="0" w:color="auto"/>
      </w:divBdr>
      <w:divsChild>
        <w:div w:id="1924366218">
          <w:marLeft w:val="1123"/>
          <w:marRight w:val="0"/>
          <w:marTop w:val="0"/>
          <w:marBottom w:val="120"/>
          <w:divBdr>
            <w:top w:val="none" w:sz="0" w:space="0" w:color="auto"/>
            <w:left w:val="none" w:sz="0" w:space="0" w:color="auto"/>
            <w:bottom w:val="none" w:sz="0" w:space="0" w:color="auto"/>
            <w:right w:val="none" w:sz="0" w:space="0" w:color="auto"/>
          </w:divBdr>
        </w:div>
      </w:divsChild>
    </w:div>
    <w:div w:id="2033530631">
      <w:bodyDiv w:val="1"/>
      <w:marLeft w:val="0"/>
      <w:marRight w:val="0"/>
      <w:marTop w:val="0"/>
      <w:marBottom w:val="0"/>
      <w:divBdr>
        <w:top w:val="none" w:sz="0" w:space="0" w:color="auto"/>
        <w:left w:val="none" w:sz="0" w:space="0" w:color="auto"/>
        <w:bottom w:val="none" w:sz="0" w:space="0" w:color="auto"/>
        <w:right w:val="none" w:sz="0" w:space="0" w:color="auto"/>
      </w:divBdr>
    </w:div>
    <w:div w:id="2066442199">
      <w:bodyDiv w:val="1"/>
      <w:marLeft w:val="0"/>
      <w:marRight w:val="0"/>
      <w:marTop w:val="0"/>
      <w:marBottom w:val="0"/>
      <w:divBdr>
        <w:top w:val="none" w:sz="0" w:space="0" w:color="auto"/>
        <w:left w:val="none" w:sz="0" w:space="0" w:color="auto"/>
        <w:bottom w:val="none" w:sz="0" w:space="0" w:color="auto"/>
        <w:right w:val="none" w:sz="0" w:space="0" w:color="auto"/>
      </w:divBdr>
    </w:div>
    <w:div w:id="2089645801">
      <w:bodyDiv w:val="1"/>
      <w:marLeft w:val="0"/>
      <w:marRight w:val="0"/>
      <w:marTop w:val="0"/>
      <w:marBottom w:val="0"/>
      <w:divBdr>
        <w:top w:val="none" w:sz="0" w:space="0" w:color="auto"/>
        <w:left w:val="none" w:sz="0" w:space="0" w:color="auto"/>
        <w:bottom w:val="none" w:sz="0" w:space="0" w:color="auto"/>
        <w:right w:val="none" w:sz="0" w:space="0" w:color="auto"/>
      </w:divBdr>
    </w:div>
    <w:div w:id="2107843830">
      <w:bodyDiv w:val="1"/>
      <w:marLeft w:val="0"/>
      <w:marRight w:val="0"/>
      <w:marTop w:val="0"/>
      <w:marBottom w:val="0"/>
      <w:divBdr>
        <w:top w:val="none" w:sz="0" w:space="0" w:color="auto"/>
        <w:left w:val="none" w:sz="0" w:space="0" w:color="auto"/>
        <w:bottom w:val="none" w:sz="0" w:space="0" w:color="auto"/>
        <w:right w:val="none" w:sz="0" w:space="0" w:color="auto"/>
      </w:divBdr>
    </w:div>
    <w:div w:id="214179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Thème Office">
  <a:themeElements>
    <a:clrScheme name="Coulleur officiel">
      <a:dk1>
        <a:srgbClr val="0C0C0C"/>
      </a:dk1>
      <a:lt1>
        <a:srgbClr val="FFFFFF"/>
      </a:lt1>
      <a:dk2>
        <a:srgbClr val="0C0C0C"/>
      </a:dk2>
      <a:lt2>
        <a:srgbClr val="FFFFFF"/>
      </a:lt2>
      <a:accent1>
        <a:srgbClr val="60237B"/>
      </a:accent1>
      <a:accent2>
        <a:srgbClr val="E2003D"/>
      </a:accent2>
      <a:accent3>
        <a:srgbClr val="44C0EB"/>
      </a:accent3>
      <a:accent4>
        <a:srgbClr val="E2007A"/>
      </a:accent4>
      <a:accent5>
        <a:srgbClr val="4BAF28"/>
      </a:accent5>
      <a:accent6>
        <a:srgbClr val="FAB405"/>
      </a:accent6>
      <a:hlink>
        <a:srgbClr val="005191"/>
      </a:hlink>
      <a:folHlink>
        <a:srgbClr val="005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64063-A827-432B-AEF1-5AADFD614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2753</TotalTime>
  <Pages>3</Pages>
  <Words>630</Words>
  <Characters>3467</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SpT RH - CDD</vt:lpstr>
      <vt:lpstr>Module: Leading your team</vt:lpstr>
    </vt:vector>
  </TitlesOfParts>
  <Company>Samsung Electronics</Company>
  <LinksUpToDate>false</LinksUpToDate>
  <CharactersWithSpaces>4089</CharactersWithSpaces>
  <SharedDoc>false</SharedDoc>
  <HLinks>
    <vt:vector size="6" baseType="variant">
      <vt:variant>
        <vt:i4>2818111</vt:i4>
      </vt:variant>
      <vt:variant>
        <vt:i4>57</vt:i4>
      </vt:variant>
      <vt:variant>
        <vt:i4>0</vt:i4>
      </vt:variant>
      <vt:variant>
        <vt:i4>5</vt:i4>
      </vt:variant>
      <vt:variant>
        <vt:lpwstr>http://www.easycdd.com/Legislation-CDD/Preparation-d-un-contrat-CDD/Succession-de-CDD-delai-de-carence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SpT RH - CDD</dc:title>
  <dc:subject/>
  <dc:creator>Matthieu WILLIAUME</dc:creator>
  <cp:keywords/>
  <dc:description/>
  <cp:lastModifiedBy>Franck LECUYER</cp:lastModifiedBy>
  <cp:revision>202</cp:revision>
  <cp:lastPrinted>2020-03-07T14:28:00Z</cp:lastPrinted>
  <dcterms:created xsi:type="dcterms:W3CDTF">2013-05-31T15:48:00Z</dcterms:created>
  <dcterms:modified xsi:type="dcterms:W3CDTF">2020-03-10T13:39:00Z</dcterms:modified>
</cp:coreProperties>
</file>